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320E6" w14:textId="77777777" w:rsidR="00785E98" w:rsidRPr="00632267" w:rsidRDefault="004234F3" w:rsidP="007B6D9C">
      <w:pPr>
        <w:jc w:val="center"/>
        <w:rPr>
          <w:b/>
          <w:sz w:val="24"/>
          <w:szCs w:val="24"/>
        </w:rPr>
      </w:pPr>
      <w:r w:rsidRPr="00632267">
        <w:rPr>
          <w:b/>
          <w:sz w:val="24"/>
          <w:szCs w:val="24"/>
        </w:rPr>
        <w:t>社会福祉法人茨城県共同募金会地域福祉特別助成</w:t>
      </w:r>
      <w:r w:rsidR="00622C23" w:rsidRPr="00632267">
        <w:rPr>
          <w:b/>
          <w:sz w:val="24"/>
          <w:szCs w:val="24"/>
        </w:rPr>
        <w:t>方針</w:t>
      </w:r>
    </w:p>
    <w:p w14:paraId="2AC1D333" w14:textId="77777777" w:rsidR="004234F3" w:rsidRPr="00632267" w:rsidRDefault="004234F3">
      <w:pPr>
        <w:rPr>
          <w:sz w:val="24"/>
          <w:szCs w:val="24"/>
        </w:rPr>
      </w:pPr>
    </w:p>
    <w:p w14:paraId="68D0157B" w14:textId="77777777" w:rsidR="004234F3" w:rsidRPr="00632267" w:rsidRDefault="004234F3">
      <w:pPr>
        <w:rPr>
          <w:sz w:val="24"/>
          <w:szCs w:val="24"/>
        </w:rPr>
      </w:pPr>
      <w:r w:rsidRPr="00632267">
        <w:rPr>
          <w:sz w:val="24"/>
          <w:szCs w:val="24"/>
        </w:rPr>
        <w:t>１　目的</w:t>
      </w:r>
    </w:p>
    <w:p w14:paraId="11D4F43E" w14:textId="77777777" w:rsidR="004234F3" w:rsidRPr="00632267" w:rsidRDefault="004234F3" w:rsidP="007B6D9C">
      <w:pPr>
        <w:ind w:left="240" w:hangingChars="100" w:hanging="240"/>
        <w:rPr>
          <w:sz w:val="24"/>
          <w:szCs w:val="24"/>
        </w:rPr>
      </w:pPr>
      <w:r w:rsidRPr="00632267">
        <w:rPr>
          <w:sz w:val="24"/>
          <w:szCs w:val="24"/>
        </w:rPr>
        <w:t xml:space="preserve">　　地域福祉特別助成は、市民の自主的なたすけあい活動やささえあい活動を支援することにより、「地域をつくる市民を応援する共同募金」の一層の推進を図ることを目的とする。</w:t>
      </w:r>
    </w:p>
    <w:p w14:paraId="31AA98DC" w14:textId="77777777" w:rsidR="004234F3" w:rsidRPr="00632267" w:rsidRDefault="004234F3">
      <w:pPr>
        <w:rPr>
          <w:sz w:val="24"/>
          <w:szCs w:val="24"/>
        </w:rPr>
      </w:pPr>
    </w:p>
    <w:p w14:paraId="78B6FB72" w14:textId="77777777" w:rsidR="004234F3" w:rsidRPr="00632267" w:rsidRDefault="00042273">
      <w:pPr>
        <w:rPr>
          <w:sz w:val="24"/>
          <w:szCs w:val="24"/>
        </w:rPr>
      </w:pPr>
      <w:r w:rsidRPr="00632267">
        <w:rPr>
          <w:rFonts w:hint="eastAsia"/>
          <w:sz w:val="24"/>
          <w:szCs w:val="24"/>
        </w:rPr>
        <w:t>２　財源</w:t>
      </w:r>
    </w:p>
    <w:p w14:paraId="1ED94837" w14:textId="77777777" w:rsidR="00042273" w:rsidRPr="00632267" w:rsidRDefault="007B6D9C" w:rsidP="007B6D9C">
      <w:pPr>
        <w:ind w:left="240" w:hangingChars="100" w:hanging="240"/>
        <w:rPr>
          <w:sz w:val="24"/>
          <w:szCs w:val="24"/>
        </w:rPr>
      </w:pPr>
      <w:r w:rsidRPr="00632267">
        <w:rPr>
          <w:rFonts w:hint="eastAsia"/>
          <w:sz w:val="24"/>
          <w:szCs w:val="24"/>
        </w:rPr>
        <w:t xml:space="preserve">　　積立期間が３年を経過した災害等準備金を取り崩した資金等とする。</w:t>
      </w:r>
    </w:p>
    <w:p w14:paraId="10B42CF1" w14:textId="77777777" w:rsidR="007B6D9C" w:rsidRPr="00632267" w:rsidRDefault="007B6D9C" w:rsidP="007B6D9C">
      <w:pPr>
        <w:ind w:left="240" w:hangingChars="100" w:hanging="240"/>
        <w:rPr>
          <w:sz w:val="24"/>
          <w:szCs w:val="24"/>
        </w:rPr>
      </w:pPr>
    </w:p>
    <w:p w14:paraId="6B2CCD8C" w14:textId="77777777" w:rsidR="007B6D9C" w:rsidRPr="00632267" w:rsidRDefault="007B6D9C" w:rsidP="007B6D9C">
      <w:pPr>
        <w:ind w:left="240" w:hangingChars="100" w:hanging="240"/>
        <w:rPr>
          <w:sz w:val="24"/>
          <w:szCs w:val="24"/>
        </w:rPr>
      </w:pPr>
      <w:r w:rsidRPr="00632267">
        <w:rPr>
          <w:sz w:val="24"/>
          <w:szCs w:val="24"/>
        </w:rPr>
        <w:t>３　対象者</w:t>
      </w:r>
    </w:p>
    <w:p w14:paraId="30D67650" w14:textId="77777777" w:rsidR="007B6D9C" w:rsidRPr="00632267" w:rsidRDefault="007B6D9C" w:rsidP="007B6D9C">
      <w:pPr>
        <w:ind w:left="240" w:hangingChars="100" w:hanging="240"/>
        <w:rPr>
          <w:sz w:val="24"/>
          <w:szCs w:val="24"/>
        </w:rPr>
      </w:pPr>
      <w:r w:rsidRPr="00632267">
        <w:rPr>
          <w:sz w:val="24"/>
          <w:szCs w:val="24"/>
        </w:rPr>
        <w:t xml:space="preserve">　　市町村社会福祉協議会、社会福祉法人、その他民間の非営利団体・グループなどで、４の対象事業を行っているもの。法人格の有無は問わないが、概ね団体としての活動実績が１年以上あるもの。</w:t>
      </w:r>
    </w:p>
    <w:p w14:paraId="2E8597AE" w14:textId="77777777" w:rsidR="00393864" w:rsidRPr="00632267" w:rsidRDefault="00393864" w:rsidP="007B6D9C">
      <w:pPr>
        <w:ind w:left="240" w:hangingChars="100" w:hanging="240"/>
        <w:rPr>
          <w:sz w:val="24"/>
          <w:szCs w:val="24"/>
        </w:rPr>
      </w:pPr>
      <w:r w:rsidRPr="00632267">
        <w:rPr>
          <w:sz w:val="24"/>
          <w:szCs w:val="24"/>
        </w:rPr>
        <w:t xml:space="preserve">　　</w:t>
      </w:r>
    </w:p>
    <w:p w14:paraId="5618C607" w14:textId="77777777" w:rsidR="007B6D9C" w:rsidRPr="00632267" w:rsidRDefault="007B6D9C" w:rsidP="007B6D9C">
      <w:pPr>
        <w:ind w:left="240" w:hangingChars="100" w:hanging="240"/>
        <w:rPr>
          <w:sz w:val="24"/>
          <w:szCs w:val="24"/>
        </w:rPr>
      </w:pPr>
      <w:r w:rsidRPr="00632267">
        <w:rPr>
          <w:sz w:val="24"/>
          <w:szCs w:val="24"/>
        </w:rPr>
        <w:t>４　対象事業</w:t>
      </w:r>
    </w:p>
    <w:p w14:paraId="0F71CFE4" w14:textId="77777777" w:rsidR="007B6D9C" w:rsidRPr="00632267" w:rsidRDefault="007B6D9C" w:rsidP="007B6D9C">
      <w:pPr>
        <w:ind w:left="240" w:hangingChars="100" w:hanging="240"/>
        <w:rPr>
          <w:sz w:val="24"/>
          <w:szCs w:val="24"/>
        </w:rPr>
      </w:pPr>
      <w:r w:rsidRPr="00632267">
        <w:rPr>
          <w:sz w:val="24"/>
          <w:szCs w:val="24"/>
        </w:rPr>
        <w:t xml:space="preserve">　　次に掲げる</w:t>
      </w:r>
      <w:r w:rsidR="00320512" w:rsidRPr="00632267">
        <w:rPr>
          <w:sz w:val="24"/>
          <w:szCs w:val="24"/>
        </w:rPr>
        <w:t>当年度に実施する事業であって、原則として市民参加により行うもの。</w:t>
      </w:r>
    </w:p>
    <w:p w14:paraId="1C410D09" w14:textId="77777777" w:rsidR="00320512" w:rsidRPr="00632267" w:rsidRDefault="00320512" w:rsidP="00876D5E">
      <w:pPr>
        <w:ind w:left="960" w:hangingChars="400" w:hanging="960"/>
        <w:rPr>
          <w:sz w:val="24"/>
          <w:szCs w:val="24"/>
        </w:rPr>
      </w:pPr>
      <w:r w:rsidRPr="00632267">
        <w:rPr>
          <w:sz w:val="24"/>
          <w:szCs w:val="24"/>
        </w:rPr>
        <w:t xml:space="preserve">　（</w:t>
      </w:r>
      <w:r w:rsidR="00876D5E" w:rsidRPr="00632267">
        <w:rPr>
          <w:sz w:val="24"/>
          <w:szCs w:val="24"/>
        </w:rPr>
        <w:t>１</w:t>
      </w:r>
      <w:r w:rsidRPr="00632267">
        <w:rPr>
          <w:sz w:val="24"/>
          <w:szCs w:val="24"/>
        </w:rPr>
        <w:t>）</w:t>
      </w:r>
      <w:r w:rsidR="00876D5E" w:rsidRPr="00632267">
        <w:rPr>
          <w:sz w:val="24"/>
          <w:szCs w:val="24"/>
        </w:rPr>
        <w:t>地域や社会課題解決のため取り組む</w:t>
      </w:r>
      <w:r w:rsidR="00CD4EC9" w:rsidRPr="00632267">
        <w:rPr>
          <w:sz w:val="24"/>
          <w:szCs w:val="24"/>
        </w:rPr>
        <w:t>たすけあいやささえあい活動の事業</w:t>
      </w:r>
    </w:p>
    <w:p w14:paraId="069DD662" w14:textId="77777777" w:rsidR="00320512" w:rsidRPr="00632267" w:rsidRDefault="00320512" w:rsidP="007B6D9C">
      <w:pPr>
        <w:ind w:left="240" w:hangingChars="100" w:hanging="240"/>
        <w:rPr>
          <w:sz w:val="24"/>
          <w:szCs w:val="24"/>
        </w:rPr>
      </w:pPr>
      <w:r w:rsidRPr="00632267">
        <w:rPr>
          <w:sz w:val="24"/>
          <w:szCs w:val="24"/>
        </w:rPr>
        <w:t xml:space="preserve">　（</w:t>
      </w:r>
      <w:r w:rsidR="00876D5E" w:rsidRPr="00632267">
        <w:rPr>
          <w:sz w:val="24"/>
          <w:szCs w:val="24"/>
        </w:rPr>
        <w:t>２</w:t>
      </w:r>
      <w:r w:rsidRPr="00632267">
        <w:rPr>
          <w:sz w:val="24"/>
          <w:szCs w:val="24"/>
        </w:rPr>
        <w:t>）</w:t>
      </w:r>
      <w:r w:rsidR="00CD4EC9" w:rsidRPr="00632267">
        <w:rPr>
          <w:sz w:val="24"/>
          <w:szCs w:val="24"/>
        </w:rPr>
        <w:t>高齢者、障害者、生活困窮者などの課題解決に取り組む事業</w:t>
      </w:r>
    </w:p>
    <w:p w14:paraId="70362558" w14:textId="77777777" w:rsidR="00320512" w:rsidRPr="00632267" w:rsidRDefault="00320512" w:rsidP="00320512">
      <w:pPr>
        <w:ind w:leftChars="100" w:left="210"/>
        <w:rPr>
          <w:sz w:val="24"/>
          <w:szCs w:val="24"/>
        </w:rPr>
      </w:pPr>
      <w:r w:rsidRPr="00632267">
        <w:rPr>
          <w:sz w:val="24"/>
          <w:szCs w:val="24"/>
        </w:rPr>
        <w:t>（</w:t>
      </w:r>
      <w:r w:rsidR="00876D5E" w:rsidRPr="00632267">
        <w:rPr>
          <w:sz w:val="24"/>
          <w:szCs w:val="24"/>
        </w:rPr>
        <w:t>３</w:t>
      </w:r>
      <w:r w:rsidRPr="00632267">
        <w:rPr>
          <w:sz w:val="24"/>
          <w:szCs w:val="24"/>
        </w:rPr>
        <w:t>）</w:t>
      </w:r>
      <w:r w:rsidR="00CD4EC9" w:rsidRPr="00632267">
        <w:rPr>
          <w:sz w:val="24"/>
          <w:szCs w:val="24"/>
        </w:rPr>
        <w:t>児童や青少年の育成に寄与する事業</w:t>
      </w:r>
    </w:p>
    <w:p w14:paraId="6843A690" w14:textId="77777777" w:rsidR="00320512" w:rsidRPr="00632267" w:rsidRDefault="00320512" w:rsidP="00320512">
      <w:pPr>
        <w:ind w:leftChars="100" w:left="210"/>
        <w:rPr>
          <w:sz w:val="24"/>
          <w:szCs w:val="24"/>
        </w:rPr>
      </w:pPr>
      <w:r w:rsidRPr="00632267">
        <w:rPr>
          <w:sz w:val="24"/>
          <w:szCs w:val="24"/>
        </w:rPr>
        <w:t>（</w:t>
      </w:r>
      <w:r w:rsidR="00876D5E" w:rsidRPr="00632267">
        <w:rPr>
          <w:sz w:val="24"/>
          <w:szCs w:val="24"/>
        </w:rPr>
        <w:t>４</w:t>
      </w:r>
      <w:r w:rsidRPr="00632267">
        <w:rPr>
          <w:sz w:val="24"/>
          <w:szCs w:val="24"/>
        </w:rPr>
        <w:t>）</w:t>
      </w:r>
      <w:r w:rsidR="00CD4EC9" w:rsidRPr="00632267">
        <w:rPr>
          <w:sz w:val="24"/>
          <w:szCs w:val="24"/>
        </w:rPr>
        <w:t>防災・防犯対策を促進するための事業</w:t>
      </w:r>
    </w:p>
    <w:p w14:paraId="0659DD6C" w14:textId="77777777" w:rsidR="00320512" w:rsidRPr="00632267" w:rsidRDefault="00320512" w:rsidP="00320512">
      <w:pPr>
        <w:ind w:leftChars="100" w:left="210"/>
        <w:rPr>
          <w:sz w:val="24"/>
          <w:szCs w:val="24"/>
        </w:rPr>
      </w:pPr>
      <w:r w:rsidRPr="00632267">
        <w:rPr>
          <w:sz w:val="24"/>
          <w:szCs w:val="24"/>
        </w:rPr>
        <w:t>（</w:t>
      </w:r>
      <w:r w:rsidR="00876D5E" w:rsidRPr="00632267">
        <w:rPr>
          <w:sz w:val="24"/>
          <w:szCs w:val="24"/>
        </w:rPr>
        <w:t>５</w:t>
      </w:r>
      <w:r w:rsidRPr="00632267">
        <w:rPr>
          <w:sz w:val="24"/>
          <w:szCs w:val="24"/>
        </w:rPr>
        <w:t>）</w:t>
      </w:r>
      <w:r w:rsidR="00CD4EC9" w:rsidRPr="00632267">
        <w:rPr>
          <w:sz w:val="24"/>
          <w:szCs w:val="24"/>
        </w:rPr>
        <w:t>使途選択募金により福祉課題の解決に取り組む事業</w:t>
      </w:r>
    </w:p>
    <w:p w14:paraId="32E7BD89" w14:textId="1067025C" w:rsidR="005454D6" w:rsidRPr="00632267" w:rsidRDefault="005454D6" w:rsidP="005454D6">
      <w:pPr>
        <w:ind w:leftChars="100" w:left="210"/>
        <w:rPr>
          <w:sz w:val="24"/>
          <w:szCs w:val="24"/>
        </w:rPr>
      </w:pPr>
      <w:r w:rsidRPr="00632267">
        <w:rPr>
          <w:sz w:val="24"/>
          <w:szCs w:val="24"/>
        </w:rPr>
        <w:t>（</w:t>
      </w:r>
      <w:r w:rsidRPr="00632267">
        <w:rPr>
          <w:rFonts w:hint="eastAsia"/>
          <w:sz w:val="24"/>
          <w:szCs w:val="24"/>
        </w:rPr>
        <w:t>６</w:t>
      </w:r>
      <w:r w:rsidRPr="00632267">
        <w:rPr>
          <w:sz w:val="24"/>
          <w:szCs w:val="24"/>
        </w:rPr>
        <w:t>）</w:t>
      </w:r>
      <w:r w:rsidRPr="00632267">
        <w:rPr>
          <w:rFonts w:hint="eastAsia"/>
          <w:sz w:val="24"/>
          <w:szCs w:val="24"/>
        </w:rPr>
        <w:t>その他、配分委員会が認め</w:t>
      </w:r>
      <w:r w:rsidR="00651F4D" w:rsidRPr="00632267">
        <w:rPr>
          <w:rFonts w:hint="eastAsia"/>
          <w:sz w:val="24"/>
          <w:szCs w:val="24"/>
        </w:rPr>
        <w:t>る</w:t>
      </w:r>
      <w:r w:rsidRPr="00632267">
        <w:rPr>
          <w:sz w:val="24"/>
          <w:szCs w:val="24"/>
        </w:rPr>
        <w:t>事業</w:t>
      </w:r>
    </w:p>
    <w:p w14:paraId="40903C6B" w14:textId="77777777" w:rsidR="00CD4EC9" w:rsidRPr="00632267" w:rsidRDefault="00CD4EC9" w:rsidP="00320512">
      <w:pPr>
        <w:ind w:leftChars="100" w:left="210"/>
        <w:rPr>
          <w:sz w:val="24"/>
          <w:szCs w:val="24"/>
        </w:rPr>
      </w:pPr>
    </w:p>
    <w:p w14:paraId="786AB9F2" w14:textId="77777777" w:rsidR="00CD4EC9" w:rsidRPr="00632267" w:rsidRDefault="00CD4EC9" w:rsidP="00320512">
      <w:pPr>
        <w:ind w:leftChars="100" w:left="210"/>
        <w:rPr>
          <w:sz w:val="24"/>
          <w:szCs w:val="24"/>
        </w:rPr>
      </w:pPr>
      <w:r w:rsidRPr="00632267">
        <w:rPr>
          <w:sz w:val="24"/>
          <w:szCs w:val="24"/>
        </w:rPr>
        <w:t>５　助成基準</w:t>
      </w:r>
    </w:p>
    <w:tbl>
      <w:tblPr>
        <w:tblStyle w:val="a3"/>
        <w:tblW w:w="9213" w:type="dxa"/>
        <w:tblInd w:w="421" w:type="dxa"/>
        <w:tblLook w:val="04A0" w:firstRow="1" w:lastRow="0" w:firstColumn="1" w:lastColumn="0" w:noHBand="0" w:noVBand="1"/>
      </w:tblPr>
      <w:tblGrid>
        <w:gridCol w:w="2409"/>
        <w:gridCol w:w="6804"/>
      </w:tblGrid>
      <w:tr w:rsidR="00632267" w:rsidRPr="00632267" w14:paraId="7F79D391" w14:textId="77777777" w:rsidTr="00393864">
        <w:tc>
          <w:tcPr>
            <w:tcW w:w="2409" w:type="dxa"/>
          </w:tcPr>
          <w:p w14:paraId="316C7A64" w14:textId="77777777" w:rsidR="008316F9" w:rsidRPr="00632267" w:rsidRDefault="008316F9" w:rsidP="008316F9">
            <w:pPr>
              <w:rPr>
                <w:sz w:val="24"/>
                <w:szCs w:val="24"/>
              </w:rPr>
            </w:pPr>
            <w:r w:rsidRPr="00632267">
              <w:rPr>
                <w:sz w:val="24"/>
                <w:szCs w:val="24"/>
              </w:rPr>
              <w:t>地域福祉特別助成</w:t>
            </w:r>
          </w:p>
        </w:tc>
        <w:tc>
          <w:tcPr>
            <w:tcW w:w="6804" w:type="dxa"/>
          </w:tcPr>
          <w:p w14:paraId="29A02360" w14:textId="77777777" w:rsidR="008316F9" w:rsidRPr="00632267" w:rsidRDefault="008316F9" w:rsidP="00380320">
            <w:pPr>
              <w:rPr>
                <w:sz w:val="24"/>
                <w:szCs w:val="24"/>
              </w:rPr>
            </w:pPr>
            <w:r w:rsidRPr="00632267">
              <w:rPr>
                <w:sz w:val="24"/>
                <w:szCs w:val="24"/>
              </w:rPr>
              <w:t>別に定める「地域福祉</w:t>
            </w:r>
            <w:r w:rsidR="00380320" w:rsidRPr="00632267">
              <w:rPr>
                <w:sz w:val="24"/>
                <w:szCs w:val="24"/>
              </w:rPr>
              <w:t>特別</w:t>
            </w:r>
            <w:r w:rsidRPr="00632267">
              <w:rPr>
                <w:sz w:val="24"/>
                <w:szCs w:val="24"/>
              </w:rPr>
              <w:t>助成実施要項」による</w:t>
            </w:r>
          </w:p>
        </w:tc>
      </w:tr>
      <w:tr w:rsidR="008316F9" w:rsidRPr="00632267" w14:paraId="06EB6F23" w14:textId="77777777" w:rsidTr="00393864">
        <w:tc>
          <w:tcPr>
            <w:tcW w:w="2409" w:type="dxa"/>
          </w:tcPr>
          <w:p w14:paraId="7FB65CA1" w14:textId="77777777" w:rsidR="008316F9" w:rsidRPr="00632267" w:rsidRDefault="008316F9" w:rsidP="008316F9">
            <w:pPr>
              <w:rPr>
                <w:sz w:val="24"/>
                <w:szCs w:val="24"/>
              </w:rPr>
            </w:pPr>
            <w:r w:rsidRPr="00632267">
              <w:rPr>
                <w:sz w:val="24"/>
                <w:szCs w:val="24"/>
              </w:rPr>
              <w:t>使途選択募金助成</w:t>
            </w:r>
          </w:p>
        </w:tc>
        <w:tc>
          <w:tcPr>
            <w:tcW w:w="6804" w:type="dxa"/>
          </w:tcPr>
          <w:p w14:paraId="120C8F8A" w14:textId="77777777" w:rsidR="008316F9" w:rsidRPr="00632267" w:rsidRDefault="008316F9" w:rsidP="008316F9">
            <w:pPr>
              <w:rPr>
                <w:sz w:val="24"/>
                <w:szCs w:val="24"/>
              </w:rPr>
            </w:pPr>
            <w:r w:rsidRPr="00632267">
              <w:rPr>
                <w:sz w:val="24"/>
                <w:szCs w:val="24"/>
              </w:rPr>
              <w:t>別に定める「いばらきテーマ型募金運動実施要項」による</w:t>
            </w:r>
          </w:p>
        </w:tc>
      </w:tr>
    </w:tbl>
    <w:p w14:paraId="11134891" w14:textId="77777777" w:rsidR="008316F9" w:rsidRPr="00632267" w:rsidRDefault="008316F9" w:rsidP="00320512">
      <w:pPr>
        <w:ind w:leftChars="100" w:left="210"/>
        <w:rPr>
          <w:sz w:val="24"/>
          <w:szCs w:val="24"/>
        </w:rPr>
      </w:pPr>
    </w:p>
    <w:p w14:paraId="2BD394A8" w14:textId="77777777" w:rsidR="00897FCA" w:rsidRPr="00632267" w:rsidRDefault="00897FCA" w:rsidP="00320512">
      <w:pPr>
        <w:ind w:leftChars="100" w:left="210"/>
        <w:rPr>
          <w:sz w:val="24"/>
          <w:szCs w:val="24"/>
        </w:rPr>
      </w:pPr>
      <w:r w:rsidRPr="00632267">
        <w:rPr>
          <w:sz w:val="24"/>
          <w:szCs w:val="24"/>
        </w:rPr>
        <w:t>６　助成の対象</w:t>
      </w:r>
    </w:p>
    <w:p w14:paraId="6EFAAA6C" w14:textId="77777777" w:rsidR="00897FCA" w:rsidRPr="00632267" w:rsidRDefault="008316F9" w:rsidP="00320512">
      <w:pPr>
        <w:ind w:leftChars="100" w:left="210"/>
        <w:rPr>
          <w:sz w:val="24"/>
          <w:szCs w:val="24"/>
        </w:rPr>
      </w:pPr>
      <w:r w:rsidRPr="00632267">
        <w:rPr>
          <w:sz w:val="24"/>
          <w:szCs w:val="24"/>
        </w:rPr>
        <w:t xml:space="preserve">　</w:t>
      </w:r>
      <w:r w:rsidR="00F16E0F" w:rsidRPr="00632267">
        <w:rPr>
          <w:sz w:val="24"/>
          <w:szCs w:val="24"/>
        </w:rPr>
        <w:t xml:space="preserve">　事業の実施に必要な経費とする。ただし、次の経費は助成の対象としない。</w:t>
      </w:r>
    </w:p>
    <w:p w14:paraId="2168F6AF" w14:textId="50B7FE41" w:rsidR="00897FCA" w:rsidRPr="00632267" w:rsidRDefault="00F16E0F" w:rsidP="00320512">
      <w:pPr>
        <w:ind w:leftChars="100" w:left="210"/>
        <w:rPr>
          <w:sz w:val="24"/>
          <w:szCs w:val="24"/>
        </w:rPr>
      </w:pPr>
      <w:r w:rsidRPr="00632267">
        <w:rPr>
          <w:sz w:val="24"/>
          <w:szCs w:val="24"/>
        </w:rPr>
        <w:t>（１）総事業費が３万円未満の事業</w:t>
      </w:r>
    </w:p>
    <w:p w14:paraId="3DA1F0A2" w14:textId="7545B38A" w:rsidR="00B05EE8" w:rsidRPr="00632267" w:rsidRDefault="00B05EE8" w:rsidP="00320512">
      <w:pPr>
        <w:ind w:leftChars="100" w:left="210"/>
        <w:rPr>
          <w:sz w:val="24"/>
          <w:szCs w:val="24"/>
        </w:rPr>
      </w:pPr>
      <w:r w:rsidRPr="00632267">
        <w:rPr>
          <w:rFonts w:hint="eastAsia"/>
          <w:sz w:val="24"/>
          <w:szCs w:val="24"/>
        </w:rPr>
        <w:t>（２）同一事業で、すでに３回の助成を受けている事業</w:t>
      </w:r>
    </w:p>
    <w:p w14:paraId="52CC5E61" w14:textId="10D20A3D" w:rsidR="00F16E0F" w:rsidRPr="00632267" w:rsidRDefault="00F16E0F" w:rsidP="00320512">
      <w:pPr>
        <w:ind w:leftChars="100" w:left="210"/>
        <w:rPr>
          <w:sz w:val="24"/>
          <w:szCs w:val="24"/>
        </w:rPr>
      </w:pPr>
      <w:r w:rsidRPr="00632267">
        <w:rPr>
          <w:sz w:val="24"/>
          <w:szCs w:val="24"/>
        </w:rPr>
        <w:t>（</w:t>
      </w:r>
      <w:r w:rsidR="00B05EE8" w:rsidRPr="00632267">
        <w:rPr>
          <w:rFonts w:hint="eastAsia"/>
          <w:sz w:val="24"/>
          <w:szCs w:val="24"/>
        </w:rPr>
        <w:t>３</w:t>
      </w:r>
      <w:r w:rsidRPr="00632267">
        <w:rPr>
          <w:sz w:val="24"/>
          <w:szCs w:val="24"/>
        </w:rPr>
        <w:t>）申請者の組織運営（人件費を含む）や管理運営費等に係る経費及び食糧費</w:t>
      </w:r>
    </w:p>
    <w:p w14:paraId="054DA208" w14:textId="3474FA59" w:rsidR="00F16E0F" w:rsidRDefault="00F16E0F" w:rsidP="00320512">
      <w:pPr>
        <w:ind w:leftChars="100" w:left="210"/>
        <w:rPr>
          <w:sz w:val="24"/>
          <w:szCs w:val="24"/>
        </w:rPr>
      </w:pPr>
      <w:r w:rsidRPr="00632267">
        <w:rPr>
          <w:sz w:val="24"/>
          <w:szCs w:val="24"/>
        </w:rPr>
        <w:t>（</w:t>
      </w:r>
      <w:r w:rsidR="00B05EE8" w:rsidRPr="00632267">
        <w:rPr>
          <w:rFonts w:hint="eastAsia"/>
          <w:sz w:val="24"/>
          <w:szCs w:val="24"/>
        </w:rPr>
        <w:t>４</w:t>
      </w:r>
      <w:r w:rsidRPr="00632267">
        <w:rPr>
          <w:sz w:val="24"/>
          <w:szCs w:val="24"/>
        </w:rPr>
        <w:t>）汎用性の高い事務用機器や備品（パソコン、コピー機、カメラ、書庫、机等）</w:t>
      </w:r>
    </w:p>
    <w:p w14:paraId="0E4DCAE0" w14:textId="6BE4E9AF" w:rsidR="00F16E0F" w:rsidRPr="00170681" w:rsidRDefault="00F16E0F" w:rsidP="00320512">
      <w:pPr>
        <w:ind w:leftChars="100" w:left="210"/>
        <w:rPr>
          <w:sz w:val="24"/>
          <w:szCs w:val="24"/>
        </w:rPr>
      </w:pPr>
      <w:r w:rsidRPr="00170681">
        <w:rPr>
          <w:sz w:val="24"/>
          <w:szCs w:val="24"/>
        </w:rPr>
        <w:t>（</w:t>
      </w:r>
      <w:r w:rsidR="00B05EE8" w:rsidRPr="00170681">
        <w:rPr>
          <w:rFonts w:hint="eastAsia"/>
          <w:sz w:val="24"/>
          <w:szCs w:val="24"/>
        </w:rPr>
        <w:t>５</w:t>
      </w:r>
      <w:r w:rsidRPr="00170681">
        <w:rPr>
          <w:sz w:val="24"/>
          <w:szCs w:val="24"/>
        </w:rPr>
        <w:t>）広報紙・機関紙</w:t>
      </w:r>
    </w:p>
    <w:p w14:paraId="596CAF2B" w14:textId="6B9960DB" w:rsidR="00F16E0F" w:rsidRPr="00170681" w:rsidRDefault="00F16E0F" w:rsidP="00320512">
      <w:pPr>
        <w:ind w:leftChars="100" w:left="210"/>
        <w:rPr>
          <w:sz w:val="24"/>
          <w:szCs w:val="24"/>
        </w:rPr>
      </w:pPr>
      <w:r w:rsidRPr="00170681">
        <w:rPr>
          <w:sz w:val="24"/>
          <w:szCs w:val="24"/>
        </w:rPr>
        <w:t>（</w:t>
      </w:r>
      <w:r w:rsidR="00B05EE8" w:rsidRPr="00170681">
        <w:rPr>
          <w:rFonts w:hint="eastAsia"/>
          <w:sz w:val="24"/>
          <w:szCs w:val="24"/>
        </w:rPr>
        <w:t>６</w:t>
      </w:r>
      <w:r w:rsidRPr="00170681">
        <w:rPr>
          <w:sz w:val="24"/>
          <w:szCs w:val="24"/>
        </w:rPr>
        <w:t>）サロン、学習支援、食事サービス等の事業で月１回以上の開催がないもの</w:t>
      </w:r>
    </w:p>
    <w:p w14:paraId="2FE40BBD" w14:textId="0F1EC812" w:rsidR="00303ADC" w:rsidRPr="00170681" w:rsidRDefault="00303ADC" w:rsidP="00303ADC">
      <w:pPr>
        <w:ind w:leftChars="100" w:left="210"/>
        <w:rPr>
          <w:sz w:val="24"/>
          <w:szCs w:val="24"/>
        </w:rPr>
      </w:pPr>
      <w:r w:rsidRPr="00170681">
        <w:rPr>
          <w:rFonts w:hint="eastAsia"/>
          <w:sz w:val="24"/>
          <w:szCs w:val="24"/>
        </w:rPr>
        <w:t>（７）ボランティア活動保険（ボランティア行事用保険は除く）</w:t>
      </w:r>
    </w:p>
    <w:p w14:paraId="3988DC83" w14:textId="2250ED0E" w:rsidR="00F16E0F" w:rsidRPr="00170681" w:rsidRDefault="00F16E0F" w:rsidP="00320512">
      <w:pPr>
        <w:ind w:leftChars="100" w:left="210"/>
        <w:rPr>
          <w:sz w:val="24"/>
          <w:szCs w:val="24"/>
        </w:rPr>
      </w:pPr>
      <w:r w:rsidRPr="00170681">
        <w:rPr>
          <w:rFonts w:hint="eastAsia"/>
          <w:sz w:val="24"/>
          <w:szCs w:val="24"/>
        </w:rPr>
        <w:t>（</w:t>
      </w:r>
      <w:r w:rsidR="00303ADC" w:rsidRPr="00170681">
        <w:rPr>
          <w:rFonts w:hint="eastAsia"/>
          <w:sz w:val="24"/>
          <w:szCs w:val="24"/>
        </w:rPr>
        <w:t>８</w:t>
      </w:r>
      <w:r w:rsidRPr="00170681">
        <w:rPr>
          <w:rFonts w:hint="eastAsia"/>
          <w:sz w:val="24"/>
          <w:szCs w:val="24"/>
        </w:rPr>
        <w:t>）その他本会で不適と認めたもの</w:t>
      </w:r>
    </w:p>
    <w:p w14:paraId="528069E7" w14:textId="77777777" w:rsidR="00BD141A" w:rsidRPr="00170681" w:rsidRDefault="00BD141A" w:rsidP="00BD141A">
      <w:pPr>
        <w:rPr>
          <w:sz w:val="24"/>
          <w:szCs w:val="24"/>
        </w:rPr>
      </w:pPr>
    </w:p>
    <w:p w14:paraId="236B945E" w14:textId="77777777" w:rsidR="00BD141A" w:rsidRPr="00632267" w:rsidRDefault="00BD141A" w:rsidP="00BD141A">
      <w:pPr>
        <w:rPr>
          <w:sz w:val="24"/>
          <w:szCs w:val="24"/>
        </w:rPr>
      </w:pPr>
      <w:r w:rsidRPr="00632267">
        <w:rPr>
          <w:rFonts w:hint="eastAsia"/>
          <w:sz w:val="24"/>
          <w:szCs w:val="24"/>
        </w:rPr>
        <w:t>７　助成金の交付申請</w:t>
      </w:r>
    </w:p>
    <w:p w14:paraId="71279EA1" w14:textId="77777777" w:rsidR="00BD141A" w:rsidRPr="00632267" w:rsidRDefault="00BD141A" w:rsidP="00BD141A">
      <w:pPr>
        <w:ind w:left="240" w:hangingChars="100" w:hanging="240"/>
        <w:rPr>
          <w:sz w:val="24"/>
          <w:szCs w:val="24"/>
        </w:rPr>
      </w:pPr>
      <w:r w:rsidRPr="00632267">
        <w:rPr>
          <w:rFonts w:hint="eastAsia"/>
          <w:sz w:val="24"/>
          <w:szCs w:val="24"/>
        </w:rPr>
        <w:t xml:space="preserve">　　助成金の交付を受けようとするときは、助成申請書（様式１号）に指定の書類を添付し、市町村共同募金委員会に２部提出しなければならない。</w:t>
      </w:r>
    </w:p>
    <w:p w14:paraId="17FD8771" w14:textId="77777777" w:rsidR="00E60AD8" w:rsidRPr="00632267" w:rsidRDefault="00F01FEC" w:rsidP="00F01FEC">
      <w:pPr>
        <w:ind w:firstLineChars="100" w:firstLine="240"/>
        <w:rPr>
          <w:sz w:val="24"/>
          <w:szCs w:val="24"/>
        </w:rPr>
      </w:pPr>
      <w:r w:rsidRPr="00632267">
        <w:rPr>
          <w:sz w:val="24"/>
          <w:szCs w:val="24"/>
        </w:rPr>
        <w:t xml:space="preserve">　市町村共同募金委員会は必要に応じ意見書を作成する。</w:t>
      </w:r>
    </w:p>
    <w:p w14:paraId="7441C4C0" w14:textId="77777777" w:rsidR="00BD141A" w:rsidRPr="00632267" w:rsidRDefault="00BD141A" w:rsidP="00BD141A">
      <w:pPr>
        <w:rPr>
          <w:sz w:val="24"/>
          <w:szCs w:val="24"/>
        </w:rPr>
      </w:pPr>
      <w:r w:rsidRPr="00632267">
        <w:rPr>
          <w:rFonts w:hint="eastAsia"/>
          <w:sz w:val="24"/>
          <w:szCs w:val="24"/>
        </w:rPr>
        <w:lastRenderedPageBreak/>
        <w:t>８　助成金の交付決定</w:t>
      </w:r>
    </w:p>
    <w:p w14:paraId="1A25FDA0" w14:textId="77777777" w:rsidR="00BD141A" w:rsidRPr="00632267" w:rsidRDefault="00BD141A" w:rsidP="00BD141A">
      <w:pPr>
        <w:ind w:left="240" w:hangingChars="100" w:hanging="240"/>
        <w:rPr>
          <w:sz w:val="24"/>
          <w:szCs w:val="24"/>
        </w:rPr>
      </w:pPr>
      <w:r w:rsidRPr="00632267">
        <w:rPr>
          <w:rFonts w:hint="eastAsia"/>
          <w:sz w:val="24"/>
          <w:szCs w:val="24"/>
        </w:rPr>
        <w:t xml:space="preserve">　　茨城県共同募金会会長（以下「会長」という）は、助成の決定をしたときはその内容及び条件を助成金交付決定通知（様式２号）により通知する。　</w:t>
      </w:r>
    </w:p>
    <w:p w14:paraId="3E7FB0FA" w14:textId="77777777" w:rsidR="00A92FA8" w:rsidRPr="00632267" w:rsidRDefault="00A92FA8" w:rsidP="00A92FA8">
      <w:pPr>
        <w:rPr>
          <w:sz w:val="24"/>
          <w:szCs w:val="24"/>
        </w:rPr>
      </w:pPr>
    </w:p>
    <w:p w14:paraId="43B53618" w14:textId="4F76C22B" w:rsidR="00A92FA8" w:rsidRPr="00632267" w:rsidRDefault="00A92FA8" w:rsidP="00A92FA8">
      <w:pPr>
        <w:rPr>
          <w:sz w:val="24"/>
          <w:szCs w:val="24"/>
        </w:rPr>
      </w:pPr>
      <w:r w:rsidRPr="00632267">
        <w:rPr>
          <w:rFonts w:hint="eastAsia"/>
          <w:sz w:val="24"/>
          <w:szCs w:val="24"/>
        </w:rPr>
        <w:t>９　助成</w:t>
      </w:r>
      <w:r w:rsidR="008C0EC9" w:rsidRPr="00632267">
        <w:rPr>
          <w:rFonts w:hint="eastAsia"/>
          <w:sz w:val="24"/>
          <w:szCs w:val="24"/>
        </w:rPr>
        <w:t>事業の報告及び助成</w:t>
      </w:r>
      <w:r w:rsidRPr="00632267">
        <w:rPr>
          <w:rFonts w:hint="eastAsia"/>
          <w:sz w:val="24"/>
          <w:szCs w:val="24"/>
        </w:rPr>
        <w:t>金の請求</w:t>
      </w:r>
    </w:p>
    <w:p w14:paraId="19E9174E" w14:textId="17877958" w:rsidR="00A92FA8" w:rsidRPr="00632267" w:rsidRDefault="00A92FA8" w:rsidP="00A92FA8">
      <w:pPr>
        <w:ind w:left="240" w:hangingChars="100" w:hanging="240"/>
        <w:rPr>
          <w:sz w:val="24"/>
          <w:szCs w:val="24"/>
        </w:rPr>
      </w:pPr>
      <w:r w:rsidRPr="00632267">
        <w:rPr>
          <w:rFonts w:hint="eastAsia"/>
          <w:sz w:val="24"/>
          <w:szCs w:val="24"/>
        </w:rPr>
        <w:t xml:space="preserve">　　助成事業者は、事業完了後１カ月以内若しくは事業年度の３月３１日までに</w:t>
      </w:r>
      <w:r w:rsidR="008C0EC9" w:rsidRPr="00632267">
        <w:rPr>
          <w:rFonts w:hint="eastAsia"/>
          <w:sz w:val="24"/>
          <w:szCs w:val="24"/>
        </w:rPr>
        <w:t>完了</w:t>
      </w:r>
      <w:r w:rsidRPr="00632267">
        <w:rPr>
          <w:rFonts w:hint="eastAsia"/>
          <w:sz w:val="24"/>
          <w:szCs w:val="24"/>
        </w:rPr>
        <w:t>報告</w:t>
      </w:r>
      <w:r w:rsidR="008C0EC9" w:rsidRPr="00632267">
        <w:rPr>
          <w:rFonts w:hint="eastAsia"/>
          <w:sz w:val="24"/>
          <w:szCs w:val="24"/>
        </w:rPr>
        <w:t>・交付請求</w:t>
      </w:r>
      <w:r w:rsidRPr="00632267">
        <w:rPr>
          <w:rFonts w:hint="eastAsia"/>
          <w:sz w:val="24"/>
          <w:szCs w:val="24"/>
        </w:rPr>
        <w:t>書</w:t>
      </w:r>
      <w:r w:rsidR="008C0EC9" w:rsidRPr="00632267">
        <w:rPr>
          <w:rFonts w:hint="eastAsia"/>
          <w:sz w:val="24"/>
          <w:szCs w:val="24"/>
        </w:rPr>
        <w:t>（様式第３号）に必要書類</w:t>
      </w:r>
      <w:r w:rsidRPr="00632267">
        <w:rPr>
          <w:rFonts w:hint="eastAsia"/>
          <w:sz w:val="24"/>
          <w:szCs w:val="24"/>
        </w:rPr>
        <w:t>を添えて会長に提出しなければならない。</w:t>
      </w:r>
    </w:p>
    <w:p w14:paraId="1E2FC3FC" w14:textId="77777777" w:rsidR="00BD141A" w:rsidRPr="00632267" w:rsidRDefault="00BD141A" w:rsidP="00BD141A">
      <w:pPr>
        <w:rPr>
          <w:sz w:val="24"/>
          <w:szCs w:val="24"/>
        </w:rPr>
      </w:pPr>
    </w:p>
    <w:p w14:paraId="297E5A50" w14:textId="77777777" w:rsidR="00BD141A" w:rsidRPr="00632267" w:rsidRDefault="00A92FA8" w:rsidP="00BD141A">
      <w:pPr>
        <w:rPr>
          <w:sz w:val="24"/>
          <w:szCs w:val="24"/>
        </w:rPr>
      </w:pPr>
      <w:r w:rsidRPr="00632267">
        <w:rPr>
          <w:rFonts w:hint="eastAsia"/>
          <w:sz w:val="24"/>
          <w:szCs w:val="24"/>
        </w:rPr>
        <w:t>１０</w:t>
      </w:r>
      <w:r w:rsidR="00BD141A" w:rsidRPr="00632267">
        <w:rPr>
          <w:rFonts w:hint="eastAsia"/>
          <w:sz w:val="24"/>
          <w:szCs w:val="24"/>
        </w:rPr>
        <w:t xml:space="preserve">　助成金の支払</w:t>
      </w:r>
    </w:p>
    <w:p w14:paraId="6F5B78A4" w14:textId="77777777" w:rsidR="008A6D4F" w:rsidRPr="00632267" w:rsidRDefault="00BD141A" w:rsidP="00BD141A">
      <w:pPr>
        <w:ind w:left="240" w:hangingChars="100" w:hanging="240"/>
        <w:rPr>
          <w:sz w:val="24"/>
          <w:szCs w:val="24"/>
        </w:rPr>
      </w:pPr>
      <w:r w:rsidRPr="00632267">
        <w:rPr>
          <w:rFonts w:hint="eastAsia"/>
          <w:sz w:val="24"/>
          <w:szCs w:val="24"/>
        </w:rPr>
        <w:t xml:space="preserve">　　助成金は、助成事業が終了しその額が確定した後に支払うものとする。</w:t>
      </w:r>
    </w:p>
    <w:p w14:paraId="233013A8" w14:textId="77777777" w:rsidR="00BD141A" w:rsidRPr="00632267" w:rsidRDefault="00E60AD8" w:rsidP="008A6D4F">
      <w:pPr>
        <w:ind w:leftChars="100" w:left="210" w:firstLineChars="100" w:firstLine="240"/>
        <w:rPr>
          <w:sz w:val="24"/>
          <w:szCs w:val="24"/>
        </w:rPr>
      </w:pPr>
      <w:r w:rsidRPr="00632267">
        <w:rPr>
          <w:rFonts w:hint="eastAsia"/>
          <w:sz w:val="24"/>
          <w:szCs w:val="24"/>
        </w:rPr>
        <w:t>ただし、</w:t>
      </w:r>
      <w:r w:rsidR="00BD141A" w:rsidRPr="00632267">
        <w:rPr>
          <w:rFonts w:hint="eastAsia"/>
          <w:sz w:val="24"/>
          <w:szCs w:val="24"/>
        </w:rPr>
        <w:t>助成事業の円滑な遂行上必要と認めるときは助成事業者からの請求に基づき助成金を全額概算払いすることができる</w:t>
      </w:r>
      <w:r w:rsidRPr="00632267">
        <w:rPr>
          <w:rFonts w:hint="eastAsia"/>
          <w:sz w:val="24"/>
          <w:szCs w:val="24"/>
        </w:rPr>
        <w:t>。</w:t>
      </w:r>
      <w:r w:rsidR="00BD141A" w:rsidRPr="00632267">
        <w:rPr>
          <w:rFonts w:hint="eastAsia"/>
          <w:sz w:val="24"/>
          <w:szCs w:val="24"/>
        </w:rPr>
        <w:t>概算払いを受けようとするときは会長に概算払申請書（様式第</w:t>
      </w:r>
      <w:r w:rsidR="00F01FEC" w:rsidRPr="00632267">
        <w:rPr>
          <w:rFonts w:hint="eastAsia"/>
          <w:sz w:val="24"/>
          <w:szCs w:val="24"/>
        </w:rPr>
        <w:t>４</w:t>
      </w:r>
      <w:r w:rsidR="00BD141A" w:rsidRPr="00632267">
        <w:rPr>
          <w:rFonts w:hint="eastAsia"/>
          <w:sz w:val="24"/>
          <w:szCs w:val="24"/>
        </w:rPr>
        <w:t>号）を提出するものとする。</w:t>
      </w:r>
    </w:p>
    <w:p w14:paraId="066ED30D" w14:textId="77777777" w:rsidR="00BD141A" w:rsidRPr="00632267" w:rsidRDefault="00BD141A" w:rsidP="00BD141A">
      <w:pPr>
        <w:rPr>
          <w:sz w:val="24"/>
          <w:szCs w:val="24"/>
        </w:rPr>
      </w:pPr>
    </w:p>
    <w:p w14:paraId="64A343FB" w14:textId="77777777" w:rsidR="00A92FA8" w:rsidRPr="00632267" w:rsidRDefault="00A92FA8" w:rsidP="00A92FA8">
      <w:pPr>
        <w:rPr>
          <w:sz w:val="24"/>
          <w:szCs w:val="24"/>
        </w:rPr>
      </w:pPr>
      <w:r w:rsidRPr="00632267">
        <w:rPr>
          <w:rFonts w:hint="eastAsia"/>
          <w:sz w:val="24"/>
          <w:szCs w:val="24"/>
        </w:rPr>
        <w:t>１１　助成金の額の確定</w:t>
      </w:r>
    </w:p>
    <w:p w14:paraId="6673DF1B" w14:textId="77777777" w:rsidR="00A92FA8" w:rsidRPr="00632267" w:rsidRDefault="00A92FA8" w:rsidP="00A92FA8">
      <w:pPr>
        <w:ind w:left="240" w:hangingChars="100" w:hanging="240"/>
        <w:rPr>
          <w:sz w:val="24"/>
          <w:szCs w:val="24"/>
        </w:rPr>
      </w:pPr>
      <w:r w:rsidRPr="00632267">
        <w:rPr>
          <w:rFonts w:hint="eastAsia"/>
          <w:sz w:val="24"/>
          <w:szCs w:val="24"/>
        </w:rPr>
        <w:t xml:space="preserve">　　会長は、実績報告書の内容を審査し、助成金の使途が適切であると認めた場合には、助成事業者に対し助成金額確定通知書（様式第５号）により通知するものとする。</w:t>
      </w:r>
    </w:p>
    <w:p w14:paraId="0642F05E" w14:textId="77777777" w:rsidR="00A92FA8" w:rsidRPr="00632267" w:rsidRDefault="00A92FA8" w:rsidP="00BD141A">
      <w:pPr>
        <w:rPr>
          <w:sz w:val="24"/>
          <w:szCs w:val="24"/>
        </w:rPr>
      </w:pPr>
    </w:p>
    <w:p w14:paraId="510C0CA8" w14:textId="77777777" w:rsidR="00BD141A" w:rsidRPr="00632267" w:rsidRDefault="00B6735E" w:rsidP="00BD141A">
      <w:pPr>
        <w:rPr>
          <w:sz w:val="24"/>
          <w:szCs w:val="24"/>
        </w:rPr>
      </w:pPr>
      <w:r w:rsidRPr="00632267">
        <w:rPr>
          <w:rFonts w:hint="eastAsia"/>
          <w:sz w:val="24"/>
          <w:szCs w:val="24"/>
        </w:rPr>
        <w:t>１</w:t>
      </w:r>
      <w:r w:rsidR="00A92FA8" w:rsidRPr="00632267">
        <w:rPr>
          <w:rFonts w:hint="eastAsia"/>
          <w:sz w:val="24"/>
          <w:szCs w:val="24"/>
        </w:rPr>
        <w:t>２</w:t>
      </w:r>
      <w:r w:rsidR="00BD141A" w:rsidRPr="00632267">
        <w:rPr>
          <w:rFonts w:hint="eastAsia"/>
          <w:sz w:val="24"/>
          <w:szCs w:val="24"/>
        </w:rPr>
        <w:t xml:space="preserve">　内容の変更等</w:t>
      </w:r>
    </w:p>
    <w:p w14:paraId="564E5FF2" w14:textId="11CD495D" w:rsidR="00BD141A" w:rsidRPr="00632267" w:rsidRDefault="00BD141A" w:rsidP="00BD141A">
      <w:pPr>
        <w:ind w:left="240" w:hangingChars="100" w:hanging="240"/>
        <w:rPr>
          <w:sz w:val="24"/>
          <w:szCs w:val="24"/>
        </w:rPr>
      </w:pPr>
      <w:r w:rsidRPr="00632267">
        <w:rPr>
          <w:rFonts w:hint="eastAsia"/>
          <w:sz w:val="24"/>
          <w:szCs w:val="24"/>
        </w:rPr>
        <w:t xml:space="preserve">　　助成事業者は、助成事業に要する経費の配分又は助成事業の内容を変更しようとするときは、助成金変更申請書（様式</w:t>
      </w:r>
      <w:r w:rsidR="000D727D" w:rsidRPr="00632267">
        <w:rPr>
          <w:rFonts w:hint="eastAsia"/>
          <w:sz w:val="24"/>
          <w:szCs w:val="24"/>
        </w:rPr>
        <w:t>６号</w:t>
      </w:r>
      <w:r w:rsidRPr="00632267">
        <w:rPr>
          <w:rFonts w:hint="eastAsia"/>
          <w:sz w:val="24"/>
          <w:szCs w:val="24"/>
        </w:rPr>
        <w:t xml:space="preserve">）を会長に提出するものとする。ただし、総事業費の２０％以内の増減については、この限りではない。　　</w:t>
      </w:r>
    </w:p>
    <w:p w14:paraId="17C3BBBB" w14:textId="77777777" w:rsidR="00BD141A" w:rsidRPr="00632267" w:rsidRDefault="00BD141A" w:rsidP="00BD141A">
      <w:pPr>
        <w:rPr>
          <w:sz w:val="24"/>
          <w:szCs w:val="24"/>
        </w:rPr>
      </w:pPr>
    </w:p>
    <w:p w14:paraId="4B05AF3A" w14:textId="77777777" w:rsidR="00BD141A" w:rsidRPr="00632267" w:rsidRDefault="00BD141A" w:rsidP="00BD141A">
      <w:pPr>
        <w:rPr>
          <w:sz w:val="24"/>
          <w:szCs w:val="24"/>
        </w:rPr>
      </w:pPr>
      <w:r w:rsidRPr="00632267">
        <w:rPr>
          <w:rFonts w:hint="eastAsia"/>
          <w:sz w:val="24"/>
          <w:szCs w:val="24"/>
        </w:rPr>
        <w:t>１</w:t>
      </w:r>
      <w:r w:rsidR="00B6735E" w:rsidRPr="00632267">
        <w:rPr>
          <w:rFonts w:hint="eastAsia"/>
          <w:sz w:val="24"/>
          <w:szCs w:val="24"/>
        </w:rPr>
        <w:t>３</w:t>
      </w:r>
      <w:r w:rsidRPr="00632267">
        <w:rPr>
          <w:rFonts w:hint="eastAsia"/>
          <w:sz w:val="24"/>
          <w:szCs w:val="24"/>
        </w:rPr>
        <w:t xml:space="preserve">　助成金の取り消し</w:t>
      </w:r>
    </w:p>
    <w:p w14:paraId="34202A0C" w14:textId="77777777" w:rsidR="00BD141A" w:rsidRPr="00632267" w:rsidRDefault="00BD141A" w:rsidP="00BD141A">
      <w:pPr>
        <w:ind w:left="240" w:hangingChars="100" w:hanging="240"/>
        <w:rPr>
          <w:sz w:val="24"/>
          <w:szCs w:val="24"/>
        </w:rPr>
      </w:pPr>
      <w:r w:rsidRPr="00632267">
        <w:rPr>
          <w:rFonts w:hint="eastAsia"/>
          <w:sz w:val="24"/>
          <w:szCs w:val="24"/>
        </w:rPr>
        <w:t xml:space="preserve">　　会長は次の各号に該当すると判断したときは、助成金の全額または一部を取り消すことができる。</w:t>
      </w:r>
    </w:p>
    <w:p w14:paraId="50F9F05D" w14:textId="77777777" w:rsidR="00BD141A" w:rsidRPr="00632267" w:rsidRDefault="00BD141A" w:rsidP="00BD141A">
      <w:pPr>
        <w:rPr>
          <w:sz w:val="24"/>
          <w:szCs w:val="24"/>
        </w:rPr>
      </w:pPr>
      <w:r w:rsidRPr="00632267">
        <w:rPr>
          <w:rFonts w:hint="eastAsia"/>
          <w:sz w:val="24"/>
          <w:szCs w:val="24"/>
        </w:rPr>
        <w:t>（１）助成金を申請した使途以外の用途に使用したとき</w:t>
      </w:r>
    </w:p>
    <w:p w14:paraId="1F87101B" w14:textId="77777777" w:rsidR="00BD141A" w:rsidRPr="00632267" w:rsidRDefault="00BD141A" w:rsidP="00BD141A">
      <w:pPr>
        <w:rPr>
          <w:sz w:val="24"/>
          <w:szCs w:val="24"/>
        </w:rPr>
      </w:pPr>
      <w:r w:rsidRPr="00632267">
        <w:rPr>
          <w:rFonts w:hint="eastAsia"/>
          <w:sz w:val="24"/>
          <w:szCs w:val="24"/>
        </w:rPr>
        <w:t>（２）事業を中止したとき及び事業を実施する見込みがなくなったとき</w:t>
      </w:r>
    </w:p>
    <w:p w14:paraId="1B819A00" w14:textId="77777777" w:rsidR="00BD141A" w:rsidRPr="00632267" w:rsidRDefault="00BD141A" w:rsidP="00BD141A">
      <w:pPr>
        <w:rPr>
          <w:sz w:val="24"/>
          <w:szCs w:val="24"/>
        </w:rPr>
      </w:pPr>
      <w:r w:rsidRPr="00632267">
        <w:rPr>
          <w:rFonts w:hint="eastAsia"/>
          <w:sz w:val="24"/>
          <w:szCs w:val="24"/>
        </w:rPr>
        <w:t>（</w:t>
      </w:r>
      <w:r w:rsidR="008A6D4F" w:rsidRPr="00632267">
        <w:rPr>
          <w:rFonts w:hint="eastAsia"/>
          <w:sz w:val="24"/>
          <w:szCs w:val="24"/>
        </w:rPr>
        <w:t>３</w:t>
      </w:r>
      <w:r w:rsidRPr="00632267">
        <w:rPr>
          <w:rFonts w:hint="eastAsia"/>
          <w:sz w:val="24"/>
          <w:szCs w:val="24"/>
        </w:rPr>
        <w:t>）その他会長が不適と認めたとき</w:t>
      </w:r>
    </w:p>
    <w:p w14:paraId="55FDC2B2" w14:textId="77777777" w:rsidR="00BD141A" w:rsidRPr="00632267" w:rsidRDefault="00BD141A" w:rsidP="00BD141A">
      <w:pPr>
        <w:rPr>
          <w:sz w:val="24"/>
          <w:szCs w:val="24"/>
        </w:rPr>
      </w:pPr>
    </w:p>
    <w:p w14:paraId="0323188F" w14:textId="77777777" w:rsidR="00BD141A" w:rsidRPr="00632267" w:rsidRDefault="00BD141A" w:rsidP="00BD141A">
      <w:pPr>
        <w:rPr>
          <w:sz w:val="24"/>
          <w:szCs w:val="24"/>
        </w:rPr>
      </w:pPr>
      <w:r w:rsidRPr="00632267">
        <w:rPr>
          <w:rFonts w:hint="eastAsia"/>
          <w:sz w:val="24"/>
          <w:szCs w:val="24"/>
        </w:rPr>
        <w:t>１</w:t>
      </w:r>
      <w:r w:rsidR="00B6735E" w:rsidRPr="00632267">
        <w:rPr>
          <w:rFonts w:hint="eastAsia"/>
          <w:sz w:val="24"/>
          <w:szCs w:val="24"/>
        </w:rPr>
        <w:t>４</w:t>
      </w:r>
      <w:r w:rsidRPr="00632267">
        <w:rPr>
          <w:rFonts w:hint="eastAsia"/>
          <w:sz w:val="24"/>
          <w:szCs w:val="24"/>
        </w:rPr>
        <w:t xml:space="preserve">　助成金の返還</w:t>
      </w:r>
    </w:p>
    <w:p w14:paraId="7471DD05" w14:textId="77777777" w:rsidR="00BD141A" w:rsidRPr="00632267" w:rsidRDefault="00BD141A" w:rsidP="00BD141A">
      <w:pPr>
        <w:ind w:left="240" w:hangingChars="100" w:hanging="240"/>
        <w:rPr>
          <w:sz w:val="24"/>
          <w:szCs w:val="24"/>
        </w:rPr>
      </w:pPr>
      <w:r w:rsidRPr="00632267">
        <w:rPr>
          <w:rFonts w:hint="eastAsia"/>
          <w:sz w:val="24"/>
          <w:szCs w:val="24"/>
        </w:rPr>
        <w:t xml:space="preserve">　　助成事業者は、助成金の交付の決定を取り消した場合において、すでに助成金が交付されている場合は、定められた期限までにその助成金を返還しなければならない。</w:t>
      </w:r>
    </w:p>
    <w:p w14:paraId="4F38F610" w14:textId="77777777" w:rsidR="00BD141A" w:rsidRPr="00632267" w:rsidRDefault="00BD141A" w:rsidP="00BD141A">
      <w:pPr>
        <w:ind w:leftChars="100" w:left="210"/>
        <w:rPr>
          <w:sz w:val="24"/>
          <w:szCs w:val="24"/>
        </w:rPr>
      </w:pPr>
      <w:r w:rsidRPr="00632267">
        <w:rPr>
          <w:rFonts w:hint="eastAsia"/>
          <w:sz w:val="24"/>
          <w:szCs w:val="24"/>
        </w:rPr>
        <w:t xml:space="preserve">　助成事業者は、助成金の額の確定後、助成金に残金が生じた場合は返還することとする。</w:t>
      </w:r>
    </w:p>
    <w:p w14:paraId="5744AE49" w14:textId="77777777" w:rsidR="00BD141A" w:rsidRPr="00632267" w:rsidRDefault="00BD141A" w:rsidP="00BD141A">
      <w:pPr>
        <w:rPr>
          <w:sz w:val="24"/>
          <w:szCs w:val="24"/>
        </w:rPr>
      </w:pPr>
    </w:p>
    <w:p w14:paraId="00DF04A2" w14:textId="77777777" w:rsidR="00BD141A" w:rsidRPr="00632267" w:rsidRDefault="00BD141A" w:rsidP="00BD141A">
      <w:pPr>
        <w:rPr>
          <w:sz w:val="24"/>
          <w:szCs w:val="24"/>
        </w:rPr>
      </w:pPr>
      <w:r w:rsidRPr="00632267">
        <w:rPr>
          <w:rFonts w:hint="eastAsia"/>
          <w:sz w:val="24"/>
          <w:szCs w:val="24"/>
        </w:rPr>
        <w:t>１</w:t>
      </w:r>
      <w:r w:rsidR="00B6735E" w:rsidRPr="00632267">
        <w:rPr>
          <w:rFonts w:hint="eastAsia"/>
          <w:sz w:val="24"/>
          <w:szCs w:val="24"/>
        </w:rPr>
        <w:t>５</w:t>
      </w:r>
      <w:r w:rsidRPr="00632267">
        <w:rPr>
          <w:rFonts w:hint="eastAsia"/>
          <w:sz w:val="24"/>
          <w:szCs w:val="24"/>
        </w:rPr>
        <w:t xml:space="preserve">　その他</w:t>
      </w:r>
    </w:p>
    <w:p w14:paraId="4698EB65" w14:textId="0B7DB069" w:rsidR="00F36D8F" w:rsidRPr="00632267" w:rsidRDefault="00BD141A" w:rsidP="0047130C">
      <w:pPr>
        <w:ind w:left="240" w:hangingChars="100" w:hanging="240"/>
        <w:rPr>
          <w:sz w:val="24"/>
          <w:szCs w:val="24"/>
        </w:rPr>
      </w:pPr>
      <w:r w:rsidRPr="00632267">
        <w:rPr>
          <w:rFonts w:hint="eastAsia"/>
          <w:sz w:val="24"/>
          <w:szCs w:val="24"/>
        </w:rPr>
        <w:t xml:space="preserve">　　この助成金の収入及び支出に関する証拠書類並びに帳簿は、事業完了後５年間保管しておかなければならない。</w:t>
      </w:r>
      <w:r w:rsidR="0031783F" w:rsidRPr="00632267">
        <w:rPr>
          <w:rFonts w:hint="eastAsia"/>
          <w:sz w:val="24"/>
          <w:szCs w:val="24"/>
        </w:rPr>
        <w:t>なお、</w:t>
      </w:r>
      <w:r w:rsidR="0031783F" w:rsidRPr="00632267">
        <w:rPr>
          <w:sz w:val="24"/>
          <w:szCs w:val="24"/>
        </w:rPr>
        <w:t>助成に係る事業は又は経理に関する書類の提出若しくはその内容の</w:t>
      </w:r>
      <w:r w:rsidR="0031783F" w:rsidRPr="00632267">
        <w:rPr>
          <w:rFonts w:hint="eastAsia"/>
          <w:sz w:val="24"/>
          <w:szCs w:val="24"/>
        </w:rPr>
        <w:t>調査</w:t>
      </w:r>
      <w:r w:rsidR="0031783F" w:rsidRPr="00632267">
        <w:rPr>
          <w:sz w:val="24"/>
          <w:szCs w:val="24"/>
        </w:rPr>
        <w:t>等</w:t>
      </w:r>
      <w:r w:rsidR="00651F4D" w:rsidRPr="00632267">
        <w:rPr>
          <w:rFonts w:hint="eastAsia"/>
          <w:sz w:val="24"/>
          <w:szCs w:val="24"/>
        </w:rPr>
        <w:t>が</w:t>
      </w:r>
      <w:r w:rsidR="0031783F" w:rsidRPr="00632267">
        <w:rPr>
          <w:rFonts w:hint="eastAsia"/>
          <w:sz w:val="24"/>
          <w:szCs w:val="24"/>
        </w:rPr>
        <w:t>ある場合は要請に</w:t>
      </w:r>
      <w:r w:rsidR="0031783F" w:rsidRPr="00632267">
        <w:rPr>
          <w:sz w:val="24"/>
          <w:szCs w:val="24"/>
        </w:rPr>
        <w:t>応ずること。</w:t>
      </w:r>
    </w:p>
    <w:sectPr w:rsidR="00F36D8F" w:rsidRPr="00632267" w:rsidSect="00572BCF">
      <w:pgSz w:w="11906" w:h="16838"/>
      <w:pgMar w:top="1134" w:right="1247" w:bottom="1134" w:left="1304" w:header="851" w:footer="992" w:gutter="0"/>
      <w:cols w:space="425"/>
      <w:docGrid w:type="lines" w:linePitch="3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4F3"/>
    <w:rsid w:val="00042273"/>
    <w:rsid w:val="00056B2A"/>
    <w:rsid w:val="000D3F99"/>
    <w:rsid w:val="000D727D"/>
    <w:rsid w:val="000F6076"/>
    <w:rsid w:val="001109B6"/>
    <w:rsid w:val="00170681"/>
    <w:rsid w:val="00210330"/>
    <w:rsid w:val="00232114"/>
    <w:rsid w:val="002969D9"/>
    <w:rsid w:val="00303ADC"/>
    <w:rsid w:val="0031783F"/>
    <w:rsid w:val="00320512"/>
    <w:rsid w:val="0033634A"/>
    <w:rsid w:val="00350D6E"/>
    <w:rsid w:val="00380320"/>
    <w:rsid w:val="00393864"/>
    <w:rsid w:val="003A2EF9"/>
    <w:rsid w:val="004234F3"/>
    <w:rsid w:val="0047130C"/>
    <w:rsid w:val="004D041E"/>
    <w:rsid w:val="004D4E67"/>
    <w:rsid w:val="005454D6"/>
    <w:rsid w:val="00572BCF"/>
    <w:rsid w:val="00622C23"/>
    <w:rsid w:val="00624CE6"/>
    <w:rsid w:val="00632267"/>
    <w:rsid w:val="00651F4D"/>
    <w:rsid w:val="007053F6"/>
    <w:rsid w:val="00785E98"/>
    <w:rsid w:val="007B6D9C"/>
    <w:rsid w:val="008316F9"/>
    <w:rsid w:val="00876D5E"/>
    <w:rsid w:val="0088511F"/>
    <w:rsid w:val="00897FCA"/>
    <w:rsid w:val="008A6D4F"/>
    <w:rsid w:val="008B1DA9"/>
    <w:rsid w:val="008C0EC9"/>
    <w:rsid w:val="008E2AC3"/>
    <w:rsid w:val="00950AF5"/>
    <w:rsid w:val="009A7084"/>
    <w:rsid w:val="00A83AED"/>
    <w:rsid w:val="00A92FA8"/>
    <w:rsid w:val="00A952FC"/>
    <w:rsid w:val="00B05EE8"/>
    <w:rsid w:val="00B475DE"/>
    <w:rsid w:val="00B6735E"/>
    <w:rsid w:val="00BD141A"/>
    <w:rsid w:val="00CD4EC9"/>
    <w:rsid w:val="00D834FA"/>
    <w:rsid w:val="00E60AD8"/>
    <w:rsid w:val="00F01FEC"/>
    <w:rsid w:val="00F16E0F"/>
    <w:rsid w:val="00F36D8F"/>
    <w:rsid w:val="00F95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578CAF"/>
  <w15:chartTrackingRefBased/>
  <w15:docId w15:val="{6B682C13-C625-411D-BE09-FB99754A6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16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51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511F"/>
    <w:rPr>
      <w:rFonts w:asciiTheme="majorHAnsi" w:eastAsiaTheme="majorEastAsia" w:hAnsiTheme="majorHAnsi" w:cstheme="majorBidi"/>
      <w:sz w:val="18"/>
      <w:szCs w:val="18"/>
    </w:rPr>
  </w:style>
  <w:style w:type="paragraph" w:styleId="a6">
    <w:name w:val="List Paragraph"/>
    <w:basedOn w:val="a"/>
    <w:uiPriority w:val="34"/>
    <w:qFormat/>
    <w:rsid w:val="00B05EE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916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NO4</dc:creator>
  <cp:keywords/>
  <dc:description/>
  <cp:lastModifiedBy>阿久津　善志</cp:lastModifiedBy>
  <cp:revision>3</cp:revision>
  <cp:lastPrinted>2025-02-05T07:12:00Z</cp:lastPrinted>
  <dcterms:created xsi:type="dcterms:W3CDTF">2025-02-06T05:49:00Z</dcterms:created>
  <dcterms:modified xsi:type="dcterms:W3CDTF">2025-02-06T05:50:00Z</dcterms:modified>
</cp:coreProperties>
</file>