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7D7B3" w14:textId="40613198" w:rsidR="00FF3B15" w:rsidRPr="000C7715" w:rsidRDefault="00FF3B15" w:rsidP="00B42D2D">
      <w:pPr>
        <w:jc w:val="center"/>
        <w:rPr>
          <w:bCs/>
          <w:sz w:val="24"/>
          <w:szCs w:val="24"/>
        </w:rPr>
      </w:pPr>
      <w:r w:rsidRPr="000C7715">
        <w:rPr>
          <w:rFonts w:hint="eastAsia"/>
          <w:bCs/>
          <w:sz w:val="24"/>
          <w:szCs w:val="24"/>
        </w:rPr>
        <w:t>中央競馬馬主社会福祉財団助成申請に係る</w:t>
      </w:r>
      <w:r w:rsidR="000C7715" w:rsidRPr="000C7715">
        <w:rPr>
          <w:rFonts w:hint="eastAsia"/>
          <w:bCs/>
          <w:sz w:val="24"/>
          <w:szCs w:val="24"/>
        </w:rPr>
        <w:t>推薦</w:t>
      </w:r>
      <w:r w:rsidRPr="000C7715">
        <w:rPr>
          <w:rFonts w:hint="eastAsia"/>
          <w:bCs/>
          <w:sz w:val="24"/>
          <w:szCs w:val="24"/>
        </w:rPr>
        <w:t>基準について</w:t>
      </w:r>
    </w:p>
    <w:p w14:paraId="53C40413" w14:textId="6BB868A9" w:rsidR="00B42D2D" w:rsidRPr="000C7715" w:rsidRDefault="00B42D2D" w:rsidP="00DC5312">
      <w:pPr>
        <w:rPr>
          <w:bCs/>
          <w:sz w:val="24"/>
          <w:szCs w:val="24"/>
        </w:rPr>
      </w:pPr>
    </w:p>
    <w:p w14:paraId="1C94106F" w14:textId="77777777" w:rsidR="000C7715" w:rsidRPr="000C7715" w:rsidRDefault="000C7715" w:rsidP="00DC5312">
      <w:pPr>
        <w:rPr>
          <w:bCs/>
          <w:sz w:val="24"/>
          <w:szCs w:val="24"/>
        </w:rPr>
      </w:pPr>
    </w:p>
    <w:p w14:paraId="7B351B82" w14:textId="00510DD7" w:rsidR="0003514A" w:rsidRPr="000C7715" w:rsidRDefault="0003514A" w:rsidP="00DC5312">
      <w:pPr>
        <w:rPr>
          <w:bCs/>
          <w:sz w:val="24"/>
          <w:szCs w:val="24"/>
        </w:rPr>
      </w:pPr>
      <w:r w:rsidRPr="000C7715">
        <w:rPr>
          <w:rFonts w:hint="eastAsia"/>
          <w:bCs/>
          <w:sz w:val="24"/>
          <w:szCs w:val="24"/>
        </w:rPr>
        <w:t xml:space="preserve">　中央競馬馬主社会福祉財団の助成金を有効活用し、</w:t>
      </w:r>
      <w:r w:rsidR="00B42D2D" w:rsidRPr="000C7715">
        <w:rPr>
          <w:rFonts w:hint="eastAsia"/>
          <w:bCs/>
          <w:sz w:val="24"/>
          <w:szCs w:val="24"/>
        </w:rPr>
        <w:t>助成効果が最大限発揮できるよう基準を設けて対応する。</w:t>
      </w:r>
    </w:p>
    <w:p w14:paraId="038A1923" w14:textId="63F30564" w:rsidR="000C7715" w:rsidRDefault="000C7715" w:rsidP="00DC5312">
      <w:pPr>
        <w:rPr>
          <w:bCs/>
          <w:sz w:val="24"/>
          <w:szCs w:val="24"/>
        </w:rPr>
      </w:pPr>
    </w:p>
    <w:p w14:paraId="7D22B793" w14:textId="77777777" w:rsidR="000C7715" w:rsidRPr="000C7715" w:rsidRDefault="000C7715" w:rsidP="00DC5312">
      <w:pPr>
        <w:rPr>
          <w:bCs/>
          <w:sz w:val="24"/>
          <w:szCs w:val="24"/>
        </w:rPr>
      </w:pPr>
    </w:p>
    <w:p w14:paraId="2FBA5923" w14:textId="6D0AD059" w:rsidR="00DC5312" w:rsidRPr="000C7715" w:rsidRDefault="00DC5312" w:rsidP="00DC5312">
      <w:pPr>
        <w:rPr>
          <w:bCs/>
          <w:sz w:val="24"/>
          <w:szCs w:val="24"/>
        </w:rPr>
      </w:pPr>
      <w:r w:rsidRPr="000C7715">
        <w:rPr>
          <w:rFonts w:hint="eastAsia"/>
          <w:bCs/>
          <w:sz w:val="24"/>
          <w:szCs w:val="24"/>
        </w:rPr>
        <w:t>〇推薦金額について</w:t>
      </w:r>
    </w:p>
    <w:p w14:paraId="1404B55D" w14:textId="44873BFD" w:rsidR="00DC5312" w:rsidRPr="000C7715" w:rsidRDefault="00DC5312" w:rsidP="00DC5312">
      <w:pPr>
        <w:ind w:leftChars="100" w:left="470" w:hangingChars="100" w:hanging="250"/>
        <w:rPr>
          <w:bCs/>
          <w:sz w:val="24"/>
          <w:szCs w:val="24"/>
        </w:rPr>
      </w:pPr>
      <w:r w:rsidRPr="000C7715">
        <w:rPr>
          <w:rFonts w:hint="eastAsia"/>
          <w:bCs/>
          <w:sz w:val="24"/>
          <w:szCs w:val="24"/>
        </w:rPr>
        <w:t>１．</w:t>
      </w:r>
      <w:r w:rsidR="00B42D2D" w:rsidRPr="000C7715">
        <w:rPr>
          <w:rFonts w:hint="eastAsia"/>
          <w:bCs/>
          <w:sz w:val="24"/>
          <w:szCs w:val="24"/>
        </w:rPr>
        <w:t>中央競馬馬主社会福祉財団より助成内示額が示されている場合は、</w:t>
      </w:r>
      <w:r w:rsidR="00FF3B15" w:rsidRPr="000C7715">
        <w:rPr>
          <w:rFonts w:hint="eastAsia"/>
          <w:bCs/>
          <w:sz w:val="24"/>
          <w:szCs w:val="24"/>
        </w:rPr>
        <w:t>茨城県共同募金会共同募金助成等取扱要領</w:t>
      </w:r>
      <w:r w:rsidR="000C7715" w:rsidRPr="000C7715">
        <w:rPr>
          <w:rFonts w:hint="eastAsia"/>
          <w:bCs/>
          <w:sz w:val="24"/>
          <w:szCs w:val="24"/>
        </w:rPr>
        <w:t>の広域助成の基準</w:t>
      </w:r>
      <w:r w:rsidR="00FF3B15" w:rsidRPr="000C7715">
        <w:rPr>
          <w:rFonts w:hint="eastAsia"/>
          <w:bCs/>
          <w:sz w:val="24"/>
          <w:szCs w:val="24"/>
        </w:rPr>
        <w:t>及び共同募金助成金審査基準</w:t>
      </w:r>
      <w:r w:rsidR="00992800" w:rsidRPr="000C7715">
        <w:rPr>
          <w:rFonts w:hint="eastAsia"/>
          <w:bCs/>
          <w:sz w:val="24"/>
          <w:szCs w:val="24"/>
        </w:rPr>
        <w:t>をもって基準額を算出</w:t>
      </w:r>
      <w:r w:rsidR="00B42D2D" w:rsidRPr="000C7715">
        <w:rPr>
          <w:rFonts w:hint="eastAsia"/>
          <w:bCs/>
          <w:sz w:val="24"/>
          <w:szCs w:val="24"/>
        </w:rPr>
        <w:t>し</w:t>
      </w:r>
      <w:r w:rsidR="00FF3B15" w:rsidRPr="000C7715">
        <w:rPr>
          <w:rFonts w:hint="eastAsia"/>
          <w:bCs/>
          <w:sz w:val="24"/>
          <w:szCs w:val="24"/>
        </w:rPr>
        <w:t>、</w:t>
      </w:r>
      <w:r w:rsidR="00B42D2D" w:rsidRPr="000C7715">
        <w:rPr>
          <w:rFonts w:hint="eastAsia"/>
          <w:bCs/>
          <w:sz w:val="24"/>
          <w:szCs w:val="24"/>
        </w:rPr>
        <w:t>内示額を申請が認められた団体の</w:t>
      </w:r>
      <w:r w:rsidR="00992800" w:rsidRPr="000C7715">
        <w:rPr>
          <w:rFonts w:hint="eastAsia"/>
          <w:bCs/>
          <w:sz w:val="24"/>
          <w:szCs w:val="24"/>
        </w:rPr>
        <w:t>基準額</w:t>
      </w:r>
      <w:r w:rsidR="00B42D2D" w:rsidRPr="000C7715">
        <w:rPr>
          <w:rFonts w:hint="eastAsia"/>
          <w:bCs/>
          <w:sz w:val="24"/>
          <w:szCs w:val="24"/>
        </w:rPr>
        <w:t>総額で除した率をもって算定する。</w:t>
      </w:r>
    </w:p>
    <w:p w14:paraId="6A8DD164" w14:textId="418498BE" w:rsidR="00992800" w:rsidRPr="000C7715" w:rsidRDefault="00992800" w:rsidP="00DC5312">
      <w:pPr>
        <w:ind w:leftChars="100" w:left="470" w:hangingChars="100" w:hanging="250"/>
        <w:rPr>
          <w:bCs/>
          <w:sz w:val="24"/>
          <w:szCs w:val="24"/>
        </w:rPr>
      </w:pPr>
      <w:r w:rsidRPr="000C7715">
        <w:rPr>
          <w:rFonts w:hint="eastAsia"/>
          <w:bCs/>
          <w:sz w:val="24"/>
          <w:szCs w:val="24"/>
        </w:rPr>
        <w:t>２．申請件数が多く</w:t>
      </w:r>
      <w:r w:rsidR="00054918">
        <w:rPr>
          <w:rFonts w:hint="eastAsia"/>
          <w:bCs/>
          <w:sz w:val="24"/>
          <w:szCs w:val="24"/>
        </w:rPr>
        <w:t>各法人の</w:t>
      </w:r>
      <w:r w:rsidRPr="000C7715">
        <w:rPr>
          <w:rFonts w:hint="eastAsia"/>
          <w:bCs/>
          <w:sz w:val="24"/>
          <w:szCs w:val="24"/>
        </w:rPr>
        <w:t>助成率が５０％以下になる場合は</w:t>
      </w:r>
      <w:r w:rsidR="00955EC7">
        <w:rPr>
          <w:rFonts w:hint="eastAsia"/>
          <w:bCs/>
          <w:sz w:val="24"/>
          <w:szCs w:val="24"/>
        </w:rPr>
        <w:t>、</w:t>
      </w:r>
      <w:r w:rsidR="00052845">
        <w:rPr>
          <w:rFonts w:hint="eastAsia"/>
          <w:bCs/>
          <w:sz w:val="24"/>
          <w:szCs w:val="24"/>
        </w:rPr>
        <w:t>概ね</w:t>
      </w:r>
      <w:r w:rsidR="00955EC7">
        <w:rPr>
          <w:rFonts w:hint="eastAsia"/>
          <w:bCs/>
          <w:sz w:val="24"/>
          <w:szCs w:val="24"/>
        </w:rPr>
        <w:t>５０％</w:t>
      </w:r>
      <w:r w:rsidR="00052845">
        <w:rPr>
          <w:rFonts w:hint="eastAsia"/>
          <w:bCs/>
          <w:sz w:val="24"/>
          <w:szCs w:val="24"/>
        </w:rPr>
        <w:t>程度となるよう</w:t>
      </w:r>
      <w:r w:rsidRPr="000C7715">
        <w:rPr>
          <w:rFonts w:hint="eastAsia"/>
          <w:bCs/>
          <w:sz w:val="24"/>
          <w:szCs w:val="24"/>
        </w:rPr>
        <w:t>下記の推薦順位をもって</w:t>
      </w:r>
      <w:r w:rsidR="0074553B">
        <w:rPr>
          <w:rFonts w:hint="eastAsia"/>
          <w:b/>
          <w:sz w:val="24"/>
          <w:szCs w:val="24"/>
          <w:u w:val="double"/>
        </w:rPr>
        <w:t>推薦</w:t>
      </w:r>
      <w:r w:rsidR="000C7715" w:rsidRPr="000C7715">
        <w:rPr>
          <w:rFonts w:hint="eastAsia"/>
          <w:b/>
          <w:sz w:val="24"/>
          <w:szCs w:val="24"/>
          <w:u w:val="double"/>
        </w:rPr>
        <w:t>件数を調整する</w:t>
      </w:r>
      <w:r w:rsidR="000C7715">
        <w:rPr>
          <w:rFonts w:hint="eastAsia"/>
          <w:b/>
          <w:sz w:val="24"/>
          <w:szCs w:val="24"/>
          <w:u w:val="double"/>
        </w:rPr>
        <w:t>。</w:t>
      </w:r>
    </w:p>
    <w:p w14:paraId="501F1768" w14:textId="1655B2BD" w:rsidR="00DC5312" w:rsidRPr="000C7715" w:rsidRDefault="00992800" w:rsidP="00B42D2D">
      <w:pPr>
        <w:ind w:leftChars="100" w:left="470" w:hangingChars="100" w:hanging="250"/>
        <w:rPr>
          <w:bCs/>
          <w:sz w:val="24"/>
          <w:szCs w:val="24"/>
        </w:rPr>
      </w:pPr>
      <w:r w:rsidRPr="000C7715">
        <w:rPr>
          <w:rFonts w:hint="eastAsia"/>
          <w:bCs/>
          <w:sz w:val="24"/>
          <w:szCs w:val="24"/>
        </w:rPr>
        <w:t>３</w:t>
      </w:r>
      <w:r w:rsidR="00DC5312" w:rsidRPr="000C7715">
        <w:rPr>
          <w:rFonts w:hint="eastAsia"/>
          <w:bCs/>
          <w:sz w:val="24"/>
          <w:szCs w:val="24"/>
        </w:rPr>
        <w:t>．</w:t>
      </w:r>
      <w:r w:rsidR="00FF3B15" w:rsidRPr="000C7715">
        <w:rPr>
          <w:rFonts w:hint="eastAsia"/>
          <w:bCs/>
          <w:sz w:val="24"/>
          <w:szCs w:val="24"/>
        </w:rPr>
        <w:t>令和</w:t>
      </w:r>
      <w:r w:rsidR="00037058">
        <w:rPr>
          <w:rFonts w:hint="eastAsia"/>
          <w:bCs/>
          <w:sz w:val="24"/>
          <w:szCs w:val="24"/>
        </w:rPr>
        <w:t>５</w:t>
      </w:r>
      <w:r w:rsidR="00DC5312" w:rsidRPr="000C7715">
        <w:rPr>
          <w:rFonts w:hint="eastAsia"/>
          <w:bCs/>
          <w:sz w:val="24"/>
          <w:szCs w:val="24"/>
        </w:rPr>
        <w:t>年度の内示額は</w:t>
      </w:r>
      <w:r w:rsidR="00FF61C5">
        <w:rPr>
          <w:rFonts w:hint="eastAsia"/>
          <w:bCs/>
          <w:sz w:val="24"/>
          <w:szCs w:val="24"/>
        </w:rPr>
        <w:t>６，</w:t>
      </w:r>
      <w:r w:rsidR="00B04815">
        <w:rPr>
          <w:rFonts w:hint="eastAsia"/>
          <w:bCs/>
          <w:sz w:val="24"/>
          <w:szCs w:val="24"/>
        </w:rPr>
        <w:t>８００</w:t>
      </w:r>
      <w:r w:rsidR="007B306B">
        <w:rPr>
          <w:rFonts w:hint="eastAsia"/>
          <w:bCs/>
          <w:sz w:val="24"/>
          <w:szCs w:val="24"/>
        </w:rPr>
        <w:t>，０００</w:t>
      </w:r>
      <w:r w:rsidR="00DC5312" w:rsidRPr="000C7715">
        <w:rPr>
          <w:rFonts w:hint="eastAsia"/>
          <w:bCs/>
          <w:sz w:val="24"/>
          <w:szCs w:val="24"/>
        </w:rPr>
        <w:t>円</w:t>
      </w:r>
      <w:r w:rsidR="00E11DFA" w:rsidRPr="000C7715">
        <w:rPr>
          <w:rFonts w:hint="eastAsia"/>
          <w:bCs/>
          <w:sz w:val="24"/>
          <w:szCs w:val="24"/>
        </w:rPr>
        <w:t>である。</w:t>
      </w:r>
    </w:p>
    <w:p w14:paraId="53D1C5F9" w14:textId="77777777" w:rsidR="00DC5312" w:rsidRPr="000C7715" w:rsidRDefault="00DC5312" w:rsidP="00DC5312">
      <w:pPr>
        <w:rPr>
          <w:bCs/>
          <w:sz w:val="24"/>
          <w:szCs w:val="24"/>
        </w:rPr>
      </w:pPr>
    </w:p>
    <w:p w14:paraId="092CAE97" w14:textId="77777777" w:rsidR="00DC5312" w:rsidRPr="000C7715" w:rsidRDefault="00DC5312" w:rsidP="00DC5312">
      <w:pPr>
        <w:rPr>
          <w:bCs/>
          <w:sz w:val="24"/>
          <w:szCs w:val="24"/>
        </w:rPr>
      </w:pPr>
    </w:p>
    <w:p w14:paraId="12329B1E" w14:textId="77777777" w:rsidR="00DC5312" w:rsidRPr="000C7715" w:rsidRDefault="00DC5312" w:rsidP="00DC5312">
      <w:pPr>
        <w:rPr>
          <w:bCs/>
          <w:sz w:val="24"/>
          <w:szCs w:val="24"/>
        </w:rPr>
      </w:pPr>
      <w:r w:rsidRPr="000C7715">
        <w:rPr>
          <w:rFonts w:hint="eastAsia"/>
          <w:bCs/>
          <w:sz w:val="24"/>
          <w:szCs w:val="24"/>
        </w:rPr>
        <w:t>〇推薦順位について</w:t>
      </w:r>
    </w:p>
    <w:p w14:paraId="4BAB921F" w14:textId="77777777" w:rsidR="00DC5312" w:rsidRPr="000C7715" w:rsidRDefault="00DC5312" w:rsidP="00DC5312">
      <w:pPr>
        <w:ind w:firstLineChars="100" w:firstLine="250"/>
        <w:rPr>
          <w:bCs/>
          <w:sz w:val="24"/>
          <w:szCs w:val="24"/>
        </w:rPr>
      </w:pPr>
      <w:r w:rsidRPr="000C7715">
        <w:rPr>
          <w:rFonts w:hint="eastAsia"/>
          <w:bCs/>
          <w:sz w:val="24"/>
          <w:szCs w:val="24"/>
        </w:rPr>
        <w:t>推薦順位については、次の基準を総合的に勘案して決定する。</w:t>
      </w:r>
    </w:p>
    <w:p w14:paraId="0B1BE3C0" w14:textId="77777777" w:rsidR="00DC5312" w:rsidRPr="000C7715" w:rsidRDefault="00DC5312" w:rsidP="00DC5312">
      <w:pPr>
        <w:ind w:firstLineChars="100" w:firstLine="250"/>
        <w:rPr>
          <w:bCs/>
          <w:sz w:val="24"/>
          <w:szCs w:val="24"/>
        </w:rPr>
      </w:pPr>
      <w:r w:rsidRPr="000C7715">
        <w:rPr>
          <w:rFonts w:hint="eastAsia"/>
          <w:bCs/>
          <w:sz w:val="24"/>
          <w:szCs w:val="24"/>
        </w:rPr>
        <w:t>１．必要性</w:t>
      </w:r>
    </w:p>
    <w:p w14:paraId="47FCFCBD" w14:textId="77777777" w:rsidR="00DC5312" w:rsidRPr="000C7715" w:rsidRDefault="00DC5312" w:rsidP="00DC5312">
      <w:pPr>
        <w:ind w:firstLineChars="100" w:firstLine="250"/>
        <w:rPr>
          <w:bCs/>
          <w:sz w:val="24"/>
          <w:szCs w:val="24"/>
        </w:rPr>
      </w:pPr>
      <w:r w:rsidRPr="000C7715">
        <w:rPr>
          <w:rFonts w:hint="eastAsia"/>
          <w:bCs/>
          <w:sz w:val="24"/>
          <w:szCs w:val="24"/>
        </w:rPr>
        <w:t xml:space="preserve">　　施設等利用者の直接処遇、日常生活支援等に供するものを上位とする。</w:t>
      </w:r>
    </w:p>
    <w:p w14:paraId="4F78BD25" w14:textId="11257410" w:rsidR="00DC5312" w:rsidRPr="000C7715" w:rsidRDefault="00DC5312" w:rsidP="00DC5312">
      <w:pPr>
        <w:ind w:firstLineChars="100" w:firstLine="250"/>
        <w:rPr>
          <w:bCs/>
          <w:sz w:val="24"/>
          <w:szCs w:val="24"/>
        </w:rPr>
      </w:pPr>
      <w:r w:rsidRPr="000C7715">
        <w:rPr>
          <w:rFonts w:hint="eastAsia"/>
          <w:bCs/>
          <w:sz w:val="24"/>
          <w:szCs w:val="24"/>
        </w:rPr>
        <w:t xml:space="preserve">　　車輌については、更新（買替）を上位とする。</w:t>
      </w:r>
    </w:p>
    <w:p w14:paraId="38618E99" w14:textId="77777777" w:rsidR="00DC5312" w:rsidRPr="000C7715" w:rsidRDefault="00DC5312" w:rsidP="00DC5312">
      <w:pPr>
        <w:ind w:firstLineChars="100" w:firstLine="250"/>
        <w:rPr>
          <w:bCs/>
          <w:sz w:val="24"/>
          <w:szCs w:val="24"/>
        </w:rPr>
      </w:pPr>
      <w:r w:rsidRPr="000C7715">
        <w:rPr>
          <w:rFonts w:hint="eastAsia"/>
          <w:bCs/>
          <w:sz w:val="24"/>
          <w:szCs w:val="24"/>
        </w:rPr>
        <w:t>２．利用度</w:t>
      </w:r>
    </w:p>
    <w:p w14:paraId="11A842AD" w14:textId="77777777" w:rsidR="00DC5312" w:rsidRPr="000C7715" w:rsidRDefault="00DC5312" w:rsidP="00DC5312">
      <w:pPr>
        <w:ind w:firstLineChars="100" w:firstLine="250"/>
        <w:rPr>
          <w:bCs/>
          <w:sz w:val="24"/>
          <w:szCs w:val="24"/>
        </w:rPr>
      </w:pPr>
      <w:r w:rsidRPr="000C7715">
        <w:rPr>
          <w:rFonts w:hint="eastAsia"/>
          <w:bCs/>
          <w:sz w:val="24"/>
          <w:szCs w:val="24"/>
        </w:rPr>
        <w:t xml:space="preserve">　　利用者の日常使用に供するものを上位とする。</w:t>
      </w:r>
    </w:p>
    <w:p w14:paraId="7F129812" w14:textId="77777777" w:rsidR="00DC5312" w:rsidRPr="000C7715" w:rsidRDefault="00DC5312" w:rsidP="00DC5312">
      <w:pPr>
        <w:ind w:firstLineChars="100" w:firstLine="250"/>
        <w:rPr>
          <w:bCs/>
          <w:sz w:val="24"/>
          <w:szCs w:val="24"/>
        </w:rPr>
      </w:pPr>
      <w:r w:rsidRPr="000C7715">
        <w:rPr>
          <w:rFonts w:hint="eastAsia"/>
          <w:bCs/>
          <w:sz w:val="24"/>
          <w:szCs w:val="24"/>
        </w:rPr>
        <w:t xml:space="preserve">　　車輌については、走行距離の長さ、使用頻度を勘案する。</w:t>
      </w:r>
    </w:p>
    <w:p w14:paraId="2E0B9653" w14:textId="77777777" w:rsidR="00DC5312" w:rsidRPr="000C7715" w:rsidRDefault="00DC5312" w:rsidP="00DC5312">
      <w:pPr>
        <w:ind w:firstLineChars="100" w:firstLine="250"/>
        <w:rPr>
          <w:bCs/>
          <w:sz w:val="24"/>
          <w:szCs w:val="24"/>
        </w:rPr>
      </w:pPr>
      <w:r w:rsidRPr="000C7715">
        <w:rPr>
          <w:rFonts w:hint="eastAsia"/>
          <w:bCs/>
          <w:sz w:val="24"/>
          <w:szCs w:val="24"/>
        </w:rPr>
        <w:t>３．資金保有度</w:t>
      </w:r>
    </w:p>
    <w:p w14:paraId="7401DDC9" w14:textId="6E667254" w:rsidR="00286673" w:rsidRPr="000C7715" w:rsidRDefault="00286673" w:rsidP="00286673">
      <w:pPr>
        <w:ind w:leftChars="100" w:left="470" w:hangingChars="100" w:hanging="250"/>
        <w:rPr>
          <w:bCs/>
          <w:sz w:val="24"/>
          <w:szCs w:val="24"/>
        </w:rPr>
      </w:pPr>
      <w:r w:rsidRPr="000C7715">
        <w:rPr>
          <w:rFonts w:hint="eastAsia"/>
          <w:bCs/>
          <w:sz w:val="24"/>
          <w:szCs w:val="24"/>
        </w:rPr>
        <w:t xml:space="preserve">　　保有資金（別途計算式による）に占める申請事業費の割合</w:t>
      </w:r>
      <w:r w:rsidR="00AE0ADB" w:rsidRPr="000C7715">
        <w:rPr>
          <w:rFonts w:hint="eastAsia"/>
          <w:bCs/>
          <w:sz w:val="24"/>
          <w:szCs w:val="24"/>
        </w:rPr>
        <w:t>を算出し</w:t>
      </w:r>
      <w:r w:rsidRPr="000C7715">
        <w:rPr>
          <w:rFonts w:hint="eastAsia"/>
          <w:bCs/>
          <w:sz w:val="24"/>
          <w:szCs w:val="24"/>
        </w:rPr>
        <w:t>、保有資金のない法人を上位とする。</w:t>
      </w:r>
    </w:p>
    <w:p w14:paraId="4FA27464" w14:textId="13292010" w:rsidR="00DC5312" w:rsidRPr="000C7715" w:rsidRDefault="00DC5312" w:rsidP="00DC5312">
      <w:pPr>
        <w:rPr>
          <w:bCs/>
          <w:sz w:val="24"/>
          <w:szCs w:val="24"/>
        </w:rPr>
      </w:pPr>
    </w:p>
    <w:p w14:paraId="763EBEE1" w14:textId="77777777" w:rsidR="00AE0ADB" w:rsidRPr="000C7715" w:rsidRDefault="00AE0ADB" w:rsidP="00DC5312">
      <w:pPr>
        <w:rPr>
          <w:bCs/>
          <w:sz w:val="24"/>
          <w:szCs w:val="24"/>
        </w:rPr>
      </w:pPr>
    </w:p>
    <w:p w14:paraId="16B805B8" w14:textId="663A2BB7" w:rsidR="00DC5312" w:rsidRPr="000C7715" w:rsidRDefault="00DC5312" w:rsidP="00AE0ADB">
      <w:pPr>
        <w:ind w:firstLineChars="100" w:firstLine="250"/>
        <w:rPr>
          <w:bCs/>
          <w:sz w:val="24"/>
          <w:szCs w:val="24"/>
        </w:rPr>
      </w:pPr>
      <w:r w:rsidRPr="000C7715">
        <w:rPr>
          <w:rFonts w:hint="eastAsia"/>
          <w:bCs/>
          <w:sz w:val="24"/>
          <w:szCs w:val="24"/>
        </w:rPr>
        <w:t>但し、助成内示額の範囲内で推薦する場合、順位の重要性はほとんど生じない</w:t>
      </w:r>
      <w:r w:rsidR="00992800" w:rsidRPr="000C7715">
        <w:rPr>
          <w:rFonts w:hint="eastAsia"/>
          <w:bCs/>
          <w:sz w:val="24"/>
          <w:szCs w:val="24"/>
        </w:rPr>
        <w:t>。</w:t>
      </w:r>
    </w:p>
    <w:p w14:paraId="2CC02F86" w14:textId="77777777" w:rsidR="00DC5312" w:rsidRPr="000C7715" w:rsidRDefault="00DC5312" w:rsidP="00DC5312">
      <w:pPr>
        <w:rPr>
          <w:bCs/>
          <w:sz w:val="24"/>
          <w:szCs w:val="24"/>
        </w:rPr>
      </w:pPr>
    </w:p>
    <w:sectPr w:rsidR="00DC5312" w:rsidRPr="000C7715" w:rsidSect="000C7715">
      <w:pgSz w:w="11906" w:h="16838" w:code="9"/>
      <w:pgMar w:top="1418" w:right="1134" w:bottom="1418" w:left="1418" w:header="851" w:footer="992" w:gutter="0"/>
      <w:cols w:space="425"/>
      <w:docGrid w:type="linesAndChars" w:linePitch="400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292"/>
    <w:rsid w:val="000221B6"/>
    <w:rsid w:val="0003514A"/>
    <w:rsid w:val="00037058"/>
    <w:rsid w:val="00052845"/>
    <w:rsid w:val="00054918"/>
    <w:rsid w:val="000C7715"/>
    <w:rsid w:val="00286673"/>
    <w:rsid w:val="002871AB"/>
    <w:rsid w:val="00293D6D"/>
    <w:rsid w:val="002C1D5F"/>
    <w:rsid w:val="003E03CB"/>
    <w:rsid w:val="00500E04"/>
    <w:rsid w:val="00574292"/>
    <w:rsid w:val="00684F6B"/>
    <w:rsid w:val="0074553B"/>
    <w:rsid w:val="007B306B"/>
    <w:rsid w:val="00955EC7"/>
    <w:rsid w:val="00983A9D"/>
    <w:rsid w:val="00992800"/>
    <w:rsid w:val="00996230"/>
    <w:rsid w:val="00997444"/>
    <w:rsid w:val="009E1487"/>
    <w:rsid w:val="009F26B6"/>
    <w:rsid w:val="00A50FC3"/>
    <w:rsid w:val="00AA4E9B"/>
    <w:rsid w:val="00AE0ADB"/>
    <w:rsid w:val="00B04815"/>
    <w:rsid w:val="00B42D2D"/>
    <w:rsid w:val="00BF453F"/>
    <w:rsid w:val="00D263DB"/>
    <w:rsid w:val="00DA5044"/>
    <w:rsid w:val="00DC5312"/>
    <w:rsid w:val="00E11DFA"/>
    <w:rsid w:val="00E41210"/>
    <w:rsid w:val="00E44209"/>
    <w:rsid w:val="00FF3B15"/>
    <w:rsid w:val="00FF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E400F0"/>
  <w15:docId w15:val="{A568EB05-1041-4004-BA25-0BA9FF74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4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14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阿久津　善志</cp:lastModifiedBy>
  <cp:revision>6</cp:revision>
  <cp:lastPrinted>2021-03-09T00:44:00Z</cp:lastPrinted>
  <dcterms:created xsi:type="dcterms:W3CDTF">2021-03-09T00:55:00Z</dcterms:created>
  <dcterms:modified xsi:type="dcterms:W3CDTF">2023-02-08T04:47:00Z</dcterms:modified>
</cp:coreProperties>
</file>