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5B6EA" w14:textId="77777777" w:rsidR="00246D2D" w:rsidRDefault="00922333" w:rsidP="00922333">
      <w:pPr>
        <w:jc w:val="left"/>
        <w:rPr>
          <w:sz w:val="24"/>
          <w:szCs w:val="24"/>
        </w:rPr>
      </w:pPr>
      <w:r w:rsidRPr="0092233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8CB2C1" wp14:editId="5DCB4C17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5915025" cy="476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B1181" w14:textId="27E4DAB6" w:rsidR="00922333" w:rsidRPr="001C5B3E" w:rsidRDefault="007B254B" w:rsidP="00922333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広域助成の運営事業申請は</w:t>
                            </w:r>
                            <w:r w:rsidR="00922333" w:rsidRPr="001C5B3E">
                              <w:rPr>
                                <w:sz w:val="18"/>
                                <w:szCs w:val="18"/>
                              </w:rPr>
                              <w:t>，</w:t>
                            </w:r>
                            <w:r w:rsidR="00922333" w:rsidRPr="001C5B3E">
                              <w:rPr>
                                <w:sz w:val="18"/>
                                <w:szCs w:val="18"/>
                                <w:u w:val="double"/>
                              </w:rPr>
                              <w:t>原則</w:t>
                            </w:r>
                            <w:r w:rsidR="00922333" w:rsidRPr="001C5B3E">
                              <w:rPr>
                                <w:rFonts w:hint="eastAsia"/>
                                <w:sz w:val="18"/>
                                <w:szCs w:val="18"/>
                                <w:u w:val="double"/>
                              </w:rPr>
                              <w:t>として</w:t>
                            </w:r>
                            <w:r w:rsidR="00922333" w:rsidRPr="001C5B3E">
                              <w:rPr>
                                <w:sz w:val="18"/>
                                <w:szCs w:val="18"/>
                                <w:u w:val="double"/>
                              </w:rPr>
                              <w:t>３回</w:t>
                            </w:r>
                            <w:r w:rsidR="00922333" w:rsidRPr="001C5B3E">
                              <w:rPr>
                                <w:rFonts w:hint="eastAsia"/>
                                <w:sz w:val="18"/>
                                <w:szCs w:val="18"/>
                                <w:u w:val="double"/>
                              </w:rPr>
                              <w:t>まで</w:t>
                            </w:r>
                            <w:r w:rsidR="00922333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922333" w:rsidRPr="001C5B3E">
                              <w:rPr>
                                <w:sz w:val="18"/>
                                <w:szCs w:val="18"/>
                              </w:rPr>
                              <w:t>なって</w:t>
                            </w:r>
                            <w:r w:rsidR="00922333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います。</w:t>
                            </w:r>
                            <w:r w:rsidR="00C8525E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従来</w:t>
                            </w:r>
                            <w:r w:rsidR="000D27E3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と同事業で申請する場合は</w:t>
                            </w:r>
                            <w:r w:rsidR="00922333" w:rsidRPr="001C5B3E">
                              <w:rPr>
                                <w:sz w:val="18"/>
                                <w:szCs w:val="18"/>
                              </w:rPr>
                              <w:t>本書により事業の評価</w:t>
                            </w:r>
                            <w:r w:rsidR="00D012A5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及び当年度の計画</w:t>
                            </w:r>
                            <w:r w:rsidR="00521B04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D6259D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事業ごとに</w:t>
                            </w:r>
                            <w:r w:rsidR="008D2853" w:rsidRPr="001C5B3E">
                              <w:rPr>
                                <w:sz w:val="18"/>
                                <w:szCs w:val="18"/>
                              </w:rPr>
                              <w:t>記載</w:t>
                            </w:r>
                            <w:r w:rsidR="00922333" w:rsidRPr="001C5B3E">
                              <w:rPr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="00D012A5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また，</w:t>
                            </w:r>
                            <w:r w:rsidR="00D012A5" w:rsidRPr="001C5B3E">
                              <w:rPr>
                                <w:rFonts w:hint="eastAsia"/>
                                <w:sz w:val="18"/>
                                <w:szCs w:val="18"/>
                                <w:u w:val="double"/>
                              </w:rPr>
                              <w:t>別事業への切り替え</w:t>
                            </w:r>
                            <w:r w:rsidR="00D012A5" w:rsidRPr="001C5B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を検討してください。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CB2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14.55pt;margin-top:27.3pt;width:465.75pt;height:3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">
                <v:stroke dashstyle="3 1"/>
                <v:textbox>
                  <w:txbxContent>
                    <w:p w14:paraId="560B1181" w14:textId="27E4DAB6" w:rsidR="00922333" w:rsidRPr="001C5B3E" w:rsidRDefault="007B254B" w:rsidP="00922333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1C5B3E">
                        <w:rPr>
                          <w:rFonts w:hint="eastAsia"/>
                          <w:sz w:val="18"/>
                          <w:szCs w:val="18"/>
                        </w:rPr>
                        <w:t>広域助成の運営事業申請は</w:t>
                      </w:r>
                      <w:r w:rsidR="00922333" w:rsidRPr="001C5B3E">
                        <w:rPr>
                          <w:sz w:val="18"/>
                          <w:szCs w:val="18"/>
                        </w:rPr>
                        <w:t>，</w:t>
                      </w:r>
                      <w:r w:rsidR="00922333" w:rsidRPr="001C5B3E">
                        <w:rPr>
                          <w:sz w:val="18"/>
                          <w:szCs w:val="18"/>
                          <w:u w:val="double"/>
                        </w:rPr>
                        <w:t>原則</w:t>
                      </w:r>
                      <w:r w:rsidR="00922333" w:rsidRPr="001C5B3E">
                        <w:rPr>
                          <w:rFonts w:hint="eastAsia"/>
                          <w:sz w:val="18"/>
                          <w:szCs w:val="18"/>
                          <w:u w:val="double"/>
                        </w:rPr>
                        <w:t>として</w:t>
                      </w:r>
                      <w:r w:rsidR="00922333" w:rsidRPr="001C5B3E">
                        <w:rPr>
                          <w:sz w:val="18"/>
                          <w:szCs w:val="18"/>
                          <w:u w:val="double"/>
                        </w:rPr>
                        <w:t>３回</w:t>
                      </w:r>
                      <w:r w:rsidR="00922333" w:rsidRPr="001C5B3E">
                        <w:rPr>
                          <w:rFonts w:hint="eastAsia"/>
                          <w:sz w:val="18"/>
                          <w:szCs w:val="18"/>
                          <w:u w:val="double"/>
                        </w:rPr>
                        <w:t>まで</w:t>
                      </w:r>
                      <w:r w:rsidR="00922333" w:rsidRPr="001C5B3E">
                        <w:rPr>
                          <w:rFonts w:hint="eastAsia"/>
                          <w:sz w:val="18"/>
                          <w:szCs w:val="18"/>
                        </w:rPr>
                        <w:t>と</w:t>
                      </w:r>
                      <w:r w:rsidR="00922333" w:rsidRPr="001C5B3E">
                        <w:rPr>
                          <w:sz w:val="18"/>
                          <w:szCs w:val="18"/>
                        </w:rPr>
                        <w:t>なって</w:t>
                      </w:r>
                      <w:r w:rsidR="00922333" w:rsidRPr="001C5B3E">
                        <w:rPr>
                          <w:rFonts w:hint="eastAsia"/>
                          <w:sz w:val="18"/>
                          <w:szCs w:val="18"/>
                        </w:rPr>
                        <w:t>います。</w:t>
                      </w:r>
                      <w:r w:rsidR="00C8525E" w:rsidRPr="001C5B3E">
                        <w:rPr>
                          <w:rFonts w:hint="eastAsia"/>
                          <w:sz w:val="18"/>
                          <w:szCs w:val="18"/>
                        </w:rPr>
                        <w:t>従来</w:t>
                      </w:r>
                      <w:r w:rsidR="000D27E3" w:rsidRPr="001C5B3E">
                        <w:rPr>
                          <w:rFonts w:hint="eastAsia"/>
                          <w:sz w:val="18"/>
                          <w:szCs w:val="18"/>
                        </w:rPr>
                        <w:t>と同事業で申請する場合は</w:t>
                      </w:r>
                      <w:r w:rsidR="00922333" w:rsidRPr="001C5B3E">
                        <w:rPr>
                          <w:sz w:val="18"/>
                          <w:szCs w:val="18"/>
                        </w:rPr>
                        <w:t>本書により事業の評価</w:t>
                      </w:r>
                      <w:r w:rsidR="00D012A5" w:rsidRPr="001C5B3E">
                        <w:rPr>
                          <w:rFonts w:hint="eastAsia"/>
                          <w:sz w:val="18"/>
                          <w:szCs w:val="18"/>
                        </w:rPr>
                        <w:t>及び当年度の計画</w:t>
                      </w:r>
                      <w:r w:rsidR="00521B04" w:rsidRPr="001C5B3E"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 w:rsidR="00D6259D" w:rsidRPr="001C5B3E">
                        <w:rPr>
                          <w:rFonts w:hint="eastAsia"/>
                          <w:sz w:val="18"/>
                          <w:szCs w:val="18"/>
                        </w:rPr>
                        <w:t>事業ごとに</w:t>
                      </w:r>
                      <w:r w:rsidR="008D2853" w:rsidRPr="001C5B3E">
                        <w:rPr>
                          <w:sz w:val="18"/>
                          <w:szCs w:val="18"/>
                        </w:rPr>
                        <w:t>記載</w:t>
                      </w:r>
                      <w:r w:rsidR="00922333" w:rsidRPr="001C5B3E">
                        <w:rPr>
                          <w:sz w:val="18"/>
                          <w:szCs w:val="18"/>
                        </w:rPr>
                        <w:t>してください。</w:t>
                      </w:r>
                      <w:r w:rsidR="00D012A5" w:rsidRPr="001C5B3E">
                        <w:rPr>
                          <w:rFonts w:hint="eastAsia"/>
                          <w:sz w:val="18"/>
                          <w:szCs w:val="18"/>
                        </w:rPr>
                        <w:t>また，</w:t>
                      </w:r>
                      <w:r w:rsidR="00D012A5" w:rsidRPr="001C5B3E">
                        <w:rPr>
                          <w:rFonts w:hint="eastAsia"/>
                          <w:sz w:val="18"/>
                          <w:szCs w:val="18"/>
                          <w:u w:val="double"/>
                        </w:rPr>
                        <w:t>別事業への切り替え</w:t>
                      </w:r>
                      <w:r w:rsidR="00D012A5" w:rsidRPr="001C5B3E">
                        <w:rPr>
                          <w:rFonts w:hint="eastAsia"/>
                          <w:sz w:val="18"/>
                          <w:szCs w:val="18"/>
                        </w:rPr>
                        <w:t>を検討してください。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別紙（５）　　　　　　　　　　　　　　　　　　　　　　　　</w:t>
      </w:r>
      <w:r w:rsidR="00246D2D">
        <w:rPr>
          <w:rFonts w:hint="eastAsia"/>
          <w:kern w:val="0"/>
          <w:sz w:val="22"/>
          <w:bdr w:val="single" w:sz="4" w:space="0" w:color="auto" w:frame="1"/>
        </w:rPr>
        <w:t>様式第１号別紙（５）</w:t>
      </w:r>
    </w:p>
    <w:p w14:paraId="6596F67D" w14:textId="77777777" w:rsidR="00922333" w:rsidRPr="00D012A5" w:rsidRDefault="00922333" w:rsidP="00DC1E02">
      <w:pPr>
        <w:jc w:val="center"/>
        <w:rPr>
          <w:sz w:val="24"/>
          <w:szCs w:val="24"/>
        </w:rPr>
      </w:pPr>
      <w:r w:rsidRPr="00D012A5">
        <w:rPr>
          <w:rFonts w:hint="eastAsia"/>
          <w:sz w:val="24"/>
          <w:szCs w:val="24"/>
        </w:rPr>
        <w:t>事　業　評　価　書</w:t>
      </w:r>
    </w:p>
    <w:tbl>
      <w:tblPr>
        <w:tblStyle w:val="a3"/>
        <w:tblW w:w="9595" w:type="dxa"/>
        <w:tblLook w:val="04A0" w:firstRow="1" w:lastRow="0" w:firstColumn="1" w:lastColumn="0" w:noHBand="0" w:noVBand="1"/>
      </w:tblPr>
      <w:tblGrid>
        <w:gridCol w:w="537"/>
        <w:gridCol w:w="1443"/>
        <w:gridCol w:w="3078"/>
        <w:gridCol w:w="4522"/>
        <w:gridCol w:w="15"/>
      </w:tblGrid>
      <w:tr w:rsidR="00725948" w14:paraId="08A44F99" w14:textId="77777777" w:rsidTr="001C5B3E">
        <w:trPr>
          <w:trHeight w:val="431"/>
        </w:trPr>
        <w:tc>
          <w:tcPr>
            <w:tcW w:w="1980" w:type="dxa"/>
            <w:gridSpan w:val="2"/>
            <w:vAlign w:val="center"/>
          </w:tcPr>
          <w:p w14:paraId="6B7AFE30" w14:textId="07AA077C" w:rsidR="00725948" w:rsidRPr="00521B04" w:rsidRDefault="00725948" w:rsidP="00DC1E02">
            <w:pPr>
              <w:jc w:val="left"/>
              <w:rPr>
                <w:rFonts w:asciiTheme="minorEastAsia" w:hAnsiTheme="minorEastAsia"/>
                <w:sz w:val="22"/>
              </w:rPr>
            </w:pPr>
            <w:r w:rsidRPr="001C5B3E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-2006829568"/>
              </w:rPr>
              <w:t>事業者</w:t>
            </w:r>
            <w:r w:rsidRPr="001C5B3E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-2006829568"/>
              </w:rPr>
              <w:t>名</w:t>
            </w:r>
          </w:p>
        </w:tc>
        <w:tc>
          <w:tcPr>
            <w:tcW w:w="7615" w:type="dxa"/>
            <w:gridSpan w:val="3"/>
            <w:vAlign w:val="center"/>
          </w:tcPr>
          <w:p w14:paraId="274E79D3" w14:textId="77777777" w:rsidR="00725948" w:rsidRPr="00521B04" w:rsidRDefault="00725948" w:rsidP="0072594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1E02" w14:paraId="24472C3D" w14:textId="77777777" w:rsidTr="001C5B3E">
        <w:trPr>
          <w:trHeight w:val="423"/>
        </w:trPr>
        <w:tc>
          <w:tcPr>
            <w:tcW w:w="1980" w:type="dxa"/>
            <w:gridSpan w:val="2"/>
            <w:vAlign w:val="center"/>
          </w:tcPr>
          <w:p w14:paraId="44D082D8" w14:textId="77777777" w:rsidR="00DC1E02" w:rsidRPr="00521B04" w:rsidRDefault="00DC1E02" w:rsidP="00DC1E02">
            <w:pPr>
              <w:jc w:val="left"/>
              <w:rPr>
                <w:rFonts w:asciiTheme="minorEastAsia" w:hAnsiTheme="minorEastAsia"/>
                <w:sz w:val="22"/>
              </w:rPr>
            </w:pPr>
            <w:r w:rsidRPr="001C5B3E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888352257"/>
              </w:rPr>
              <w:t>事業</w:t>
            </w:r>
            <w:r w:rsidRPr="001C5B3E">
              <w:rPr>
                <w:rFonts w:asciiTheme="minorEastAsia" w:hAnsiTheme="minorEastAsia" w:hint="eastAsia"/>
                <w:kern w:val="0"/>
                <w:sz w:val="22"/>
                <w:fitText w:val="1680" w:id="888352257"/>
              </w:rPr>
              <w:t>名</w:t>
            </w:r>
          </w:p>
        </w:tc>
        <w:tc>
          <w:tcPr>
            <w:tcW w:w="7615" w:type="dxa"/>
            <w:gridSpan w:val="3"/>
            <w:vAlign w:val="center"/>
          </w:tcPr>
          <w:p w14:paraId="0E386353" w14:textId="77777777" w:rsidR="00E660E7" w:rsidRPr="00521B04" w:rsidRDefault="00E660E7" w:rsidP="0072594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C1E02" w14:paraId="1A18D645" w14:textId="77777777" w:rsidTr="001C5B3E">
        <w:trPr>
          <w:trHeight w:val="963"/>
        </w:trPr>
        <w:tc>
          <w:tcPr>
            <w:tcW w:w="1980" w:type="dxa"/>
            <w:gridSpan w:val="2"/>
            <w:vMerge w:val="restart"/>
            <w:vAlign w:val="center"/>
          </w:tcPr>
          <w:p w14:paraId="5978E5C4" w14:textId="77777777" w:rsidR="00A72933" w:rsidRPr="00521B04" w:rsidRDefault="00DC1E02" w:rsidP="0010591D">
            <w:pPr>
              <w:rPr>
                <w:rFonts w:asciiTheme="minorEastAsia" w:hAnsiTheme="minorEastAsia"/>
                <w:sz w:val="22"/>
              </w:rPr>
            </w:pPr>
            <w:r w:rsidRPr="001C5B3E">
              <w:rPr>
                <w:rFonts w:asciiTheme="minorEastAsia" w:hAnsiTheme="minorEastAsia" w:hint="eastAsia"/>
                <w:spacing w:val="72"/>
                <w:kern w:val="0"/>
                <w:sz w:val="22"/>
                <w:fitText w:val="1680" w:id="888360193"/>
              </w:rPr>
              <w:t>事業の目</w:t>
            </w:r>
            <w:r w:rsidRPr="001C5B3E">
              <w:rPr>
                <w:rFonts w:asciiTheme="minorEastAsia" w:hAnsiTheme="minorEastAsia" w:hint="eastAsia"/>
                <w:spacing w:val="2"/>
                <w:kern w:val="0"/>
                <w:sz w:val="22"/>
                <w:fitText w:val="1680" w:id="888360193"/>
              </w:rPr>
              <w:t>的</w:t>
            </w:r>
          </w:p>
          <w:p w14:paraId="0E138698" w14:textId="77777777" w:rsidR="00DC1E02" w:rsidRPr="00521B04" w:rsidRDefault="00DC1E02" w:rsidP="00DC1E02">
            <w:pPr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pacing w:val="133"/>
                <w:kern w:val="0"/>
                <w:sz w:val="22"/>
                <w:fitText w:val="1680" w:id="888360192"/>
              </w:rPr>
              <w:t>・必要</w:t>
            </w:r>
            <w:r w:rsidRPr="00521B04">
              <w:rPr>
                <w:rFonts w:asciiTheme="minorEastAsia" w:hAnsiTheme="minorEastAsia" w:hint="eastAsia"/>
                <w:spacing w:val="1"/>
                <w:kern w:val="0"/>
                <w:sz w:val="22"/>
                <w:fitText w:val="1680" w:id="888360192"/>
              </w:rPr>
              <w:t>性</w:t>
            </w:r>
          </w:p>
        </w:tc>
        <w:tc>
          <w:tcPr>
            <w:tcW w:w="7615" w:type="dxa"/>
            <w:gridSpan w:val="3"/>
            <w:tcBorders>
              <w:bottom w:val="dotted" w:sz="4" w:space="0" w:color="auto"/>
            </w:tcBorders>
          </w:tcPr>
          <w:p w14:paraId="1E1F2866" w14:textId="77777777" w:rsidR="00DC1E02" w:rsidRPr="00521B04" w:rsidRDefault="00DC1E02" w:rsidP="00DC1E02">
            <w:pPr>
              <w:jc w:val="left"/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z w:val="22"/>
              </w:rPr>
              <w:t>【解決すべき課題・背景】</w:t>
            </w:r>
          </w:p>
          <w:p w14:paraId="2C5D86DB" w14:textId="77777777" w:rsidR="00DC1E02" w:rsidRPr="00521B04" w:rsidRDefault="00DC1E02" w:rsidP="00DC1E0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B0B4312" w14:textId="77777777" w:rsidR="00DC1E02" w:rsidRPr="00521B04" w:rsidRDefault="00DC1E02" w:rsidP="00DC1E0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C1E02" w14:paraId="7C67F52D" w14:textId="77777777" w:rsidTr="001C5B3E">
        <w:trPr>
          <w:trHeight w:val="963"/>
        </w:trPr>
        <w:tc>
          <w:tcPr>
            <w:tcW w:w="1980" w:type="dxa"/>
            <w:gridSpan w:val="2"/>
            <w:vMerge/>
          </w:tcPr>
          <w:p w14:paraId="45E0C88B" w14:textId="77777777" w:rsidR="00DC1E02" w:rsidRPr="00521B04" w:rsidRDefault="00DC1E02" w:rsidP="00DC1E0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15" w:type="dxa"/>
            <w:gridSpan w:val="3"/>
            <w:tcBorders>
              <w:top w:val="dotted" w:sz="4" w:space="0" w:color="auto"/>
            </w:tcBorders>
          </w:tcPr>
          <w:p w14:paraId="5B7A4E2B" w14:textId="77777777" w:rsidR="00DC1E02" w:rsidRPr="00521B04" w:rsidRDefault="00DC1E02" w:rsidP="00DC1E02">
            <w:pPr>
              <w:jc w:val="left"/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z w:val="22"/>
              </w:rPr>
              <w:t>【達成すべき目標】</w:t>
            </w:r>
          </w:p>
          <w:p w14:paraId="7E15A102" w14:textId="77777777" w:rsidR="00DC1E02" w:rsidRPr="00521B04" w:rsidRDefault="00DC1E02" w:rsidP="00DC1E0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ECEBE51" w14:textId="77777777" w:rsidR="00F37B54" w:rsidRPr="00521B04" w:rsidRDefault="00F37B54" w:rsidP="00DC1E0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C5B3E" w:rsidRPr="00521B04" w14:paraId="434F8340" w14:textId="1BFA8059" w:rsidTr="001C5B3E">
        <w:trPr>
          <w:gridAfter w:val="1"/>
          <w:wAfter w:w="15" w:type="dxa"/>
          <w:trHeight w:val="262"/>
        </w:trPr>
        <w:tc>
          <w:tcPr>
            <w:tcW w:w="537" w:type="dxa"/>
            <w:vMerge w:val="restart"/>
            <w:textDirection w:val="tbRlV"/>
          </w:tcPr>
          <w:p w14:paraId="58AB6BB2" w14:textId="019D3802" w:rsidR="001C5B3E" w:rsidRPr="00521B04" w:rsidRDefault="001C5B3E" w:rsidP="001C5B3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z w:val="22"/>
              </w:rPr>
              <w:t>実施内容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4521" w:type="dxa"/>
            <w:gridSpan w:val="2"/>
            <w:vAlign w:val="center"/>
          </w:tcPr>
          <w:p w14:paraId="6279EBA6" w14:textId="4D55A33E" w:rsidR="001C5B3E" w:rsidRPr="00521B04" w:rsidRDefault="001C5B3E" w:rsidP="007B254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前年度実施事業</w:t>
            </w:r>
          </w:p>
        </w:tc>
        <w:tc>
          <w:tcPr>
            <w:tcW w:w="4522" w:type="dxa"/>
            <w:vAlign w:val="center"/>
          </w:tcPr>
          <w:p w14:paraId="741A8BD4" w14:textId="5984DC53" w:rsidR="001C5B3E" w:rsidRPr="00521B04" w:rsidRDefault="001C5B3E" w:rsidP="00D012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当年度実施事業（予定）</w:t>
            </w:r>
          </w:p>
        </w:tc>
      </w:tr>
      <w:tr w:rsidR="001C5B3E" w:rsidRPr="00521B04" w14:paraId="716C8FDE" w14:textId="77777777" w:rsidTr="001C5B3E">
        <w:trPr>
          <w:gridAfter w:val="1"/>
          <w:wAfter w:w="15" w:type="dxa"/>
          <w:trHeight w:val="1910"/>
        </w:trPr>
        <w:tc>
          <w:tcPr>
            <w:tcW w:w="537" w:type="dxa"/>
            <w:vMerge/>
            <w:vAlign w:val="bottom"/>
          </w:tcPr>
          <w:p w14:paraId="4DD38D3A" w14:textId="31541458" w:rsidR="001C5B3E" w:rsidRPr="00521B04" w:rsidRDefault="001C5B3E" w:rsidP="001C5B3E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521" w:type="dxa"/>
            <w:gridSpan w:val="2"/>
          </w:tcPr>
          <w:p w14:paraId="47DDC722" w14:textId="77777777" w:rsidR="001C5B3E" w:rsidRPr="0057556E" w:rsidRDefault="001C5B3E" w:rsidP="003E06C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22" w:type="dxa"/>
          </w:tcPr>
          <w:p w14:paraId="3A412D1D" w14:textId="77777777" w:rsidR="001C5B3E" w:rsidRPr="0057556E" w:rsidRDefault="001C5B3E" w:rsidP="003E06C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12A5" w:rsidRPr="00521B04" w14:paraId="64A0F601" w14:textId="77777777" w:rsidTr="001C5B3E">
        <w:trPr>
          <w:gridAfter w:val="1"/>
          <w:wAfter w:w="15" w:type="dxa"/>
          <w:cantSplit/>
          <w:trHeight w:val="1910"/>
        </w:trPr>
        <w:tc>
          <w:tcPr>
            <w:tcW w:w="537" w:type="dxa"/>
            <w:textDirection w:val="tbRlV"/>
          </w:tcPr>
          <w:p w14:paraId="3C4C3E17" w14:textId="63017F7B" w:rsidR="00D012A5" w:rsidRPr="00521B04" w:rsidRDefault="00D012A5" w:rsidP="00521B04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z w:val="22"/>
              </w:rPr>
              <w:t>成果</w:t>
            </w:r>
          </w:p>
        </w:tc>
        <w:tc>
          <w:tcPr>
            <w:tcW w:w="4521" w:type="dxa"/>
            <w:gridSpan w:val="2"/>
          </w:tcPr>
          <w:p w14:paraId="53F6DDCF" w14:textId="77777777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22" w:type="dxa"/>
          </w:tcPr>
          <w:p w14:paraId="0DBE9D30" w14:textId="77777777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012A5" w:rsidRPr="00521B04" w14:paraId="5F40489B" w14:textId="77777777" w:rsidTr="001C5B3E">
        <w:trPr>
          <w:gridAfter w:val="1"/>
          <w:wAfter w:w="15" w:type="dxa"/>
          <w:cantSplit/>
          <w:trHeight w:val="1910"/>
        </w:trPr>
        <w:tc>
          <w:tcPr>
            <w:tcW w:w="537" w:type="dxa"/>
            <w:textDirection w:val="tbRlV"/>
          </w:tcPr>
          <w:p w14:paraId="0E0A6DB7" w14:textId="01FFD50D" w:rsidR="00D012A5" w:rsidRPr="00521B04" w:rsidRDefault="00D012A5" w:rsidP="00521B04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z w:val="22"/>
              </w:rPr>
              <w:t>残された課題</w:t>
            </w:r>
          </w:p>
        </w:tc>
        <w:tc>
          <w:tcPr>
            <w:tcW w:w="4521" w:type="dxa"/>
            <w:gridSpan w:val="2"/>
          </w:tcPr>
          <w:p w14:paraId="411FC7CB" w14:textId="77777777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22" w:type="dxa"/>
          </w:tcPr>
          <w:p w14:paraId="758A8C96" w14:textId="1B2023A1" w:rsidR="00D012A5" w:rsidRPr="0057556E" w:rsidRDefault="003E06C6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どのように改善するか</w:t>
            </w:r>
            <w:r w:rsidR="00D6259D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</w:p>
        </w:tc>
      </w:tr>
      <w:tr w:rsidR="00D012A5" w:rsidRPr="00521B04" w14:paraId="4258BD3D" w14:textId="77777777" w:rsidTr="001C5B3E">
        <w:trPr>
          <w:gridAfter w:val="1"/>
          <w:wAfter w:w="15" w:type="dxa"/>
          <w:cantSplit/>
          <w:trHeight w:val="1910"/>
        </w:trPr>
        <w:tc>
          <w:tcPr>
            <w:tcW w:w="537" w:type="dxa"/>
            <w:textDirection w:val="tbRlV"/>
          </w:tcPr>
          <w:p w14:paraId="545AAD0E" w14:textId="7E545CB4" w:rsidR="00D012A5" w:rsidRPr="00521B04" w:rsidRDefault="003E06C6" w:rsidP="00993C9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評価</w:t>
            </w:r>
          </w:p>
        </w:tc>
        <w:tc>
          <w:tcPr>
            <w:tcW w:w="4521" w:type="dxa"/>
            <w:gridSpan w:val="2"/>
          </w:tcPr>
          <w:p w14:paraId="35ADD704" w14:textId="2893F005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達成すべき目標に対して</w:t>
            </w:r>
          </w:p>
        </w:tc>
        <w:tc>
          <w:tcPr>
            <w:tcW w:w="4522" w:type="dxa"/>
          </w:tcPr>
          <w:p w14:paraId="525FDAC6" w14:textId="38658DF1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達成すべき目標に対して</w:t>
            </w:r>
          </w:p>
        </w:tc>
      </w:tr>
      <w:tr w:rsidR="00D012A5" w:rsidRPr="00521B04" w14:paraId="2B1394C4" w14:textId="77777777" w:rsidTr="001C5B3E">
        <w:trPr>
          <w:gridAfter w:val="1"/>
          <w:wAfter w:w="15" w:type="dxa"/>
          <w:cantSplit/>
          <w:trHeight w:val="1910"/>
        </w:trPr>
        <w:tc>
          <w:tcPr>
            <w:tcW w:w="537" w:type="dxa"/>
            <w:textDirection w:val="tbRlV"/>
          </w:tcPr>
          <w:p w14:paraId="258D879F" w14:textId="6BF5D9CD" w:rsidR="00D012A5" w:rsidRPr="00521B04" w:rsidRDefault="00D012A5" w:rsidP="00993C97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521B04">
              <w:rPr>
                <w:rFonts w:asciiTheme="minorEastAsia" w:hAnsiTheme="minorEastAsia" w:hint="eastAsia"/>
                <w:sz w:val="22"/>
              </w:rPr>
              <w:t>達成度</w:t>
            </w:r>
          </w:p>
        </w:tc>
        <w:tc>
          <w:tcPr>
            <w:tcW w:w="4521" w:type="dxa"/>
            <w:gridSpan w:val="2"/>
          </w:tcPr>
          <w:p w14:paraId="712CF3A7" w14:textId="5945EB99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1・2・3・4・5・6・7・8・9・10</w:t>
            </w:r>
            <w:r w:rsidR="003E06C6" w:rsidRPr="0057556E">
              <w:rPr>
                <w:rFonts w:asciiTheme="minorEastAsia" w:hAnsiTheme="minorEastAsia" w:hint="eastAsia"/>
                <w:sz w:val="18"/>
                <w:szCs w:val="18"/>
              </w:rPr>
              <w:t xml:space="preserve">　○をしてください</w:t>
            </w:r>
          </w:p>
          <w:p w14:paraId="4198B202" w14:textId="51F74B63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理由</w:t>
            </w:r>
          </w:p>
        </w:tc>
        <w:tc>
          <w:tcPr>
            <w:tcW w:w="4522" w:type="dxa"/>
          </w:tcPr>
          <w:p w14:paraId="7678060A" w14:textId="6A6C33D5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1・2・3・4・5・6・7・8・9・10</w:t>
            </w:r>
            <w:r w:rsidR="003E06C6" w:rsidRPr="0057556E">
              <w:rPr>
                <w:rFonts w:asciiTheme="minorEastAsia" w:hAnsiTheme="minorEastAsia" w:hint="eastAsia"/>
                <w:sz w:val="18"/>
                <w:szCs w:val="18"/>
              </w:rPr>
              <w:t xml:space="preserve">　○をしてください</w:t>
            </w:r>
          </w:p>
          <w:p w14:paraId="6BB8C968" w14:textId="751BAB38" w:rsidR="00D012A5" w:rsidRPr="0057556E" w:rsidRDefault="00D012A5" w:rsidP="003E06C6">
            <w:pPr>
              <w:rPr>
                <w:rFonts w:asciiTheme="minorEastAsia" w:hAnsiTheme="minorEastAsia"/>
                <w:sz w:val="18"/>
                <w:szCs w:val="18"/>
              </w:rPr>
            </w:pPr>
            <w:r w:rsidRPr="0057556E">
              <w:rPr>
                <w:rFonts w:asciiTheme="minorEastAsia" w:hAnsiTheme="minorEastAsia" w:hint="eastAsia"/>
                <w:sz w:val="18"/>
                <w:szCs w:val="18"/>
              </w:rPr>
              <w:t>理由</w:t>
            </w:r>
          </w:p>
        </w:tc>
      </w:tr>
    </w:tbl>
    <w:p w14:paraId="1EEC7E1A" w14:textId="11617E21" w:rsidR="003E06C6" w:rsidRPr="00C34042" w:rsidRDefault="004B5801" w:rsidP="00D6259D">
      <w:pPr>
        <w:ind w:left="420" w:rightChars="-135" w:right="-283" w:hangingChars="200" w:hanging="420"/>
        <w:jc w:val="left"/>
        <w:rPr>
          <w:szCs w:val="21"/>
        </w:rPr>
      </w:pPr>
      <w:r w:rsidRPr="00C34042">
        <w:rPr>
          <w:rFonts w:hint="eastAsia"/>
          <w:szCs w:val="21"/>
        </w:rPr>
        <w:t>注</w:t>
      </w:r>
      <w:r w:rsidR="003E06C6" w:rsidRPr="00C34042">
        <w:rPr>
          <w:rFonts w:hint="eastAsia"/>
          <w:szCs w:val="21"/>
        </w:rPr>
        <w:t>：</w:t>
      </w:r>
      <w:r w:rsidR="00D6259D">
        <w:rPr>
          <w:rFonts w:hint="eastAsia"/>
          <w:szCs w:val="21"/>
        </w:rPr>
        <w:t>前年度事業は</w:t>
      </w:r>
      <w:r w:rsidR="003E06C6" w:rsidRPr="00C34042">
        <w:rPr>
          <w:rFonts w:hint="eastAsia"/>
          <w:szCs w:val="21"/>
        </w:rPr>
        <w:t>どのように実施したか，</w:t>
      </w:r>
      <w:r w:rsidR="00D6259D">
        <w:rPr>
          <w:rFonts w:hint="eastAsia"/>
          <w:szCs w:val="21"/>
        </w:rPr>
        <w:t>当年度事業は</w:t>
      </w:r>
      <w:r w:rsidR="003E06C6" w:rsidRPr="00C34042">
        <w:rPr>
          <w:rFonts w:hint="eastAsia"/>
          <w:szCs w:val="21"/>
        </w:rPr>
        <w:t>どのように改善できるか</w:t>
      </w:r>
      <w:r w:rsidR="00D6259D">
        <w:rPr>
          <w:rFonts w:hint="eastAsia"/>
          <w:szCs w:val="21"/>
        </w:rPr>
        <w:t>等予想される内容を</w:t>
      </w:r>
      <w:r w:rsidRPr="00C34042">
        <w:rPr>
          <w:rFonts w:hint="eastAsia"/>
          <w:szCs w:val="21"/>
        </w:rPr>
        <w:t>できるだけ具体的</w:t>
      </w:r>
      <w:r w:rsidR="003E06C6" w:rsidRPr="00C34042">
        <w:rPr>
          <w:rFonts w:hint="eastAsia"/>
          <w:szCs w:val="21"/>
        </w:rPr>
        <w:t>に記載してください。</w:t>
      </w:r>
      <w:r w:rsidR="00E06711" w:rsidRPr="00C34042">
        <w:rPr>
          <w:rFonts w:hint="eastAsia"/>
          <w:szCs w:val="21"/>
        </w:rPr>
        <w:t>また，必要に応じて</w:t>
      </w:r>
      <w:r w:rsidR="00521B04" w:rsidRPr="00C34042">
        <w:rPr>
          <w:rFonts w:hint="eastAsia"/>
          <w:szCs w:val="21"/>
        </w:rPr>
        <w:t>適宜増やし</w:t>
      </w:r>
      <w:r w:rsidR="00365556" w:rsidRPr="00C34042">
        <w:rPr>
          <w:rFonts w:hint="eastAsia"/>
          <w:szCs w:val="21"/>
        </w:rPr>
        <w:t>記載し</w:t>
      </w:r>
      <w:r w:rsidR="00521B04" w:rsidRPr="00C34042">
        <w:rPr>
          <w:rFonts w:hint="eastAsia"/>
          <w:szCs w:val="21"/>
        </w:rPr>
        <w:t>てください</w:t>
      </w:r>
      <w:r w:rsidR="00E06711" w:rsidRPr="00C34042">
        <w:rPr>
          <w:rFonts w:hint="eastAsia"/>
          <w:szCs w:val="21"/>
        </w:rPr>
        <w:t>。</w:t>
      </w:r>
    </w:p>
    <w:sectPr w:rsidR="003E06C6" w:rsidRPr="00C34042" w:rsidSect="003E06C6">
      <w:pgSz w:w="11906" w:h="16838" w:code="9"/>
      <w:pgMar w:top="1134" w:right="1134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C4BE8"/>
    <w:multiLevelType w:val="hybridMultilevel"/>
    <w:tmpl w:val="72164FF0"/>
    <w:lvl w:ilvl="0" w:tplc="8E4EE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3E6423"/>
    <w:multiLevelType w:val="hybridMultilevel"/>
    <w:tmpl w:val="42B0B006"/>
    <w:lvl w:ilvl="0" w:tplc="9BEC5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02"/>
    <w:rsid w:val="00071D99"/>
    <w:rsid w:val="000D27E3"/>
    <w:rsid w:val="0010591D"/>
    <w:rsid w:val="0013480D"/>
    <w:rsid w:val="00146BEE"/>
    <w:rsid w:val="001A7C23"/>
    <w:rsid w:val="001C5B3E"/>
    <w:rsid w:val="00246D2D"/>
    <w:rsid w:val="00365556"/>
    <w:rsid w:val="003849B6"/>
    <w:rsid w:val="003E06C6"/>
    <w:rsid w:val="00421D01"/>
    <w:rsid w:val="004474F7"/>
    <w:rsid w:val="00450079"/>
    <w:rsid w:val="004B3B4E"/>
    <w:rsid w:val="004B5801"/>
    <w:rsid w:val="00521B04"/>
    <w:rsid w:val="0057556E"/>
    <w:rsid w:val="00580215"/>
    <w:rsid w:val="006263E3"/>
    <w:rsid w:val="00725948"/>
    <w:rsid w:val="00726E0B"/>
    <w:rsid w:val="00782529"/>
    <w:rsid w:val="00785295"/>
    <w:rsid w:val="007B254B"/>
    <w:rsid w:val="008D2853"/>
    <w:rsid w:val="009121BF"/>
    <w:rsid w:val="00922333"/>
    <w:rsid w:val="009826EA"/>
    <w:rsid w:val="00993C97"/>
    <w:rsid w:val="00A72933"/>
    <w:rsid w:val="00A76CA4"/>
    <w:rsid w:val="00C34042"/>
    <w:rsid w:val="00C8525E"/>
    <w:rsid w:val="00D012A5"/>
    <w:rsid w:val="00D6259D"/>
    <w:rsid w:val="00DA77A8"/>
    <w:rsid w:val="00DB0A8B"/>
    <w:rsid w:val="00DC1E02"/>
    <w:rsid w:val="00DC31A3"/>
    <w:rsid w:val="00E06711"/>
    <w:rsid w:val="00E44E78"/>
    <w:rsid w:val="00E660E7"/>
    <w:rsid w:val="00F37B54"/>
    <w:rsid w:val="00F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D3090"/>
  <w15:docId w15:val="{84846BD9-D27C-4019-9443-F3F5F420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60E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3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8438-108D-44D8-A3E6-5D6F5FD1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2</cp:revision>
  <cp:lastPrinted>2021-02-03T02:33:00Z</cp:lastPrinted>
  <dcterms:created xsi:type="dcterms:W3CDTF">2021-03-09T01:56:00Z</dcterms:created>
  <dcterms:modified xsi:type="dcterms:W3CDTF">2021-03-09T01:56:00Z</dcterms:modified>
</cp:coreProperties>
</file>